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B01" w:rsidRPr="001A40B6" w:rsidRDefault="00915B01" w:rsidP="00CB6D3C">
      <w:pPr>
        <w:widowControl w:val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0B6">
        <w:rPr>
          <w:rFonts w:ascii="Times New Roman" w:hAnsi="Times New Roman" w:cs="Times New Roman"/>
          <w:b/>
          <w:sz w:val="28"/>
          <w:szCs w:val="28"/>
        </w:rPr>
        <w:t>ТЕХНИЧЕСКИЕ ТРЕБОВАНИЯ</w:t>
      </w:r>
    </w:p>
    <w:p w:rsidR="00D3290E" w:rsidRPr="00D02842" w:rsidRDefault="00D3290E" w:rsidP="00CB6D3C">
      <w:pPr>
        <w:widowControl w:val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02842">
        <w:rPr>
          <w:rFonts w:ascii="Times New Roman" w:hAnsi="Times New Roman" w:cs="Times New Roman"/>
          <w:sz w:val="28"/>
          <w:szCs w:val="28"/>
        </w:rPr>
        <w:t>на выполнение научно-исследовательских, опытно-конструкторских и</w:t>
      </w:r>
    </w:p>
    <w:p w:rsidR="00D3290E" w:rsidRPr="00D02842" w:rsidRDefault="002C4E59" w:rsidP="00CB6D3C">
      <w:pPr>
        <w:widowControl w:val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02842">
        <w:rPr>
          <w:rFonts w:ascii="Times New Roman" w:hAnsi="Times New Roman" w:cs="Times New Roman"/>
          <w:sz w:val="28"/>
          <w:szCs w:val="28"/>
        </w:rPr>
        <w:t>т</w:t>
      </w:r>
      <w:r w:rsidR="00D3290E" w:rsidRPr="00D02842">
        <w:rPr>
          <w:rFonts w:ascii="Times New Roman" w:hAnsi="Times New Roman" w:cs="Times New Roman"/>
          <w:sz w:val="28"/>
          <w:szCs w:val="28"/>
        </w:rPr>
        <w:t>ехнологических работ по теме:</w:t>
      </w:r>
    </w:p>
    <w:p w:rsidR="00D3290E" w:rsidRPr="00D02842" w:rsidRDefault="00D3290E" w:rsidP="00CB6D3C">
      <w:pPr>
        <w:widowControl w:val="0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02842">
        <w:rPr>
          <w:rFonts w:ascii="Times New Roman" w:hAnsi="Times New Roman" w:cs="Times New Roman"/>
          <w:sz w:val="28"/>
          <w:szCs w:val="28"/>
        </w:rPr>
        <w:t>«</w:t>
      </w:r>
      <w:r w:rsidRPr="00D02842">
        <w:rPr>
          <w:rFonts w:ascii="Times New Roman" w:hAnsi="Times New Roman" w:cs="Times New Roman"/>
          <w:i/>
          <w:sz w:val="28"/>
          <w:szCs w:val="28"/>
        </w:rPr>
        <w:t>Разработка технологии ремонта и восстановления опор ВЛЭП с</w:t>
      </w:r>
    </w:p>
    <w:p w:rsidR="00D3290E" w:rsidRPr="00D02842" w:rsidRDefault="00D905A0" w:rsidP="00CB6D3C">
      <w:pPr>
        <w:widowControl w:val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02842">
        <w:rPr>
          <w:rFonts w:ascii="Times New Roman" w:hAnsi="Times New Roman" w:cs="Times New Roman"/>
          <w:i/>
          <w:sz w:val="28"/>
          <w:szCs w:val="28"/>
        </w:rPr>
        <w:t>п</w:t>
      </w:r>
      <w:r w:rsidR="00D3290E" w:rsidRPr="00D02842">
        <w:rPr>
          <w:rFonts w:ascii="Times New Roman" w:hAnsi="Times New Roman" w:cs="Times New Roman"/>
          <w:i/>
          <w:sz w:val="28"/>
          <w:szCs w:val="28"/>
        </w:rPr>
        <w:t>рименением композитных материалов</w:t>
      </w:r>
      <w:r w:rsidR="00850018">
        <w:rPr>
          <w:rFonts w:ascii="Times New Roman" w:hAnsi="Times New Roman" w:cs="Times New Roman"/>
          <w:i/>
          <w:sz w:val="28"/>
          <w:szCs w:val="28"/>
        </w:rPr>
        <w:t xml:space="preserve"> (НИОКР)</w:t>
      </w:r>
      <w:r w:rsidR="00D3290E" w:rsidRPr="00D02842">
        <w:rPr>
          <w:rFonts w:ascii="Times New Roman" w:hAnsi="Times New Roman" w:cs="Times New Roman"/>
          <w:sz w:val="28"/>
          <w:szCs w:val="28"/>
        </w:rPr>
        <w:t>»</w:t>
      </w:r>
    </w:p>
    <w:p w:rsidR="00BA0615" w:rsidRDefault="00BA0615" w:rsidP="00CB6D3C">
      <w:pPr>
        <w:widowControl w:val="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5158" w:type="pct"/>
        <w:tblInd w:w="-147" w:type="dxa"/>
        <w:tblLook w:val="04A0" w:firstRow="1" w:lastRow="0" w:firstColumn="1" w:lastColumn="0" w:noHBand="0" w:noVBand="1"/>
      </w:tblPr>
      <w:tblGrid>
        <w:gridCol w:w="2127"/>
        <w:gridCol w:w="7513"/>
      </w:tblGrid>
      <w:tr w:rsidR="00D3290E" w:rsidTr="005240EC">
        <w:tc>
          <w:tcPr>
            <w:tcW w:w="1103" w:type="pct"/>
          </w:tcPr>
          <w:p w:rsidR="00D3290E" w:rsidRDefault="00D3290E" w:rsidP="00CB6D3C">
            <w:pPr>
              <w:widowControl w:val="0"/>
              <w:ind w:left="-57" w:right="-57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  Наименование и условное обозначение научно-технического результата</w:t>
            </w:r>
          </w:p>
        </w:tc>
        <w:tc>
          <w:tcPr>
            <w:tcW w:w="3897" w:type="pct"/>
          </w:tcPr>
          <w:p w:rsidR="00D905A0" w:rsidRPr="00D3290E" w:rsidRDefault="00D905A0" w:rsidP="00CB6D3C">
            <w:pPr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D329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.1. </w:t>
            </w:r>
            <w:r w:rsidRPr="00D905A0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Наименование результата</w:t>
            </w:r>
            <w:r w:rsidRPr="00D329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: </w:t>
            </w:r>
            <w:r w:rsidRPr="00D905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технологи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</w:t>
            </w:r>
            <w:r w:rsidRPr="00D905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ремонта и восстановления опор ВЛ с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905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применением </w:t>
            </w:r>
            <w:r w:rsidR="00FA450E" w:rsidRPr="00FA45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систем внешнего армирования полимерными композитными материалами</w:t>
            </w:r>
            <w:r w:rsidR="004414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(далее – </w:t>
            </w:r>
            <w:r w:rsidR="006B4D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СВА </w:t>
            </w:r>
            <w:r w:rsidR="004414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ПКМ)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B3672A" w:rsidRDefault="00D905A0" w:rsidP="00CB6D3C">
            <w:pPr>
              <w:widowControl w:val="0"/>
              <w:ind w:left="-57" w:right="-57" w:firstLine="263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  <w:r w:rsidRPr="00D329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.2.</w:t>
            </w:r>
            <w:r w:rsidRPr="00D329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982EB0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Наименование результата в соответствии с ОК 005-93</w:t>
            </w:r>
            <w:r w:rsidRPr="00982EB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 34 9150 Материалы электроизоляционные разные.</w:t>
            </w:r>
          </w:p>
        </w:tc>
      </w:tr>
      <w:tr w:rsidR="00D3290E" w:rsidTr="005240EC">
        <w:tc>
          <w:tcPr>
            <w:tcW w:w="1103" w:type="pct"/>
          </w:tcPr>
          <w:p w:rsidR="00D3290E" w:rsidRDefault="00D3290E" w:rsidP="00CB6D3C">
            <w:pPr>
              <w:widowControl w:val="0"/>
              <w:ind w:left="-57" w:right="-57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 Функциональный заказчик. Область применения</w:t>
            </w:r>
          </w:p>
        </w:tc>
        <w:tc>
          <w:tcPr>
            <w:tcW w:w="3897" w:type="pct"/>
          </w:tcPr>
          <w:p w:rsidR="00D3290E" w:rsidRPr="00D3290E" w:rsidRDefault="00D3290E" w:rsidP="00CB6D3C">
            <w:pPr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6C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2.1. Наименование Заказчика</w:t>
            </w:r>
            <w:r w:rsidRPr="00D329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 Акционерное Общество «Дальневосточная распределительная сетевая компания» (АО «ДРСК»).</w:t>
            </w:r>
          </w:p>
          <w:p w:rsidR="00D3290E" w:rsidRPr="00D3290E" w:rsidRDefault="00D3290E" w:rsidP="00CB6D3C">
            <w:pPr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66C0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2.2. </w:t>
            </w:r>
            <w:r w:rsidRPr="00666C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Место расположения Заказчика</w:t>
            </w:r>
            <w:r w:rsidRPr="00D329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 675000,</w:t>
            </w:r>
            <w:r w:rsidR="000976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РФ,</w:t>
            </w:r>
            <w:r w:rsidRPr="00D329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Амурская область, г. Благовещенск, ул. Шевченко, </w:t>
            </w:r>
            <w:r w:rsidR="000976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</w:t>
            </w:r>
            <w:r w:rsidRPr="00D329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D3290E" w:rsidRPr="00401F05" w:rsidRDefault="00D3290E" w:rsidP="00CB6D3C">
            <w:pPr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401F0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2.3. Область (условия) применения </w:t>
            </w:r>
            <w:r w:rsidR="00543493" w:rsidRPr="00401F0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результатов НИОКР</w:t>
            </w:r>
            <w:r w:rsidR="0043621B" w:rsidRPr="00401F0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:</w:t>
            </w:r>
            <w:r w:rsidR="00106451" w:rsidRPr="00401F0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</w:t>
            </w:r>
          </w:p>
          <w:p w:rsidR="00D55BD8" w:rsidRPr="001F7181" w:rsidRDefault="00D55BD8" w:rsidP="00CB6D3C">
            <w:pPr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Применяется для укрепления железобетонных конструкций </w:t>
            </w:r>
            <w:r w:rsidR="00401F0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объектов </w:t>
            </w: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электросетевого хозяйства.</w:t>
            </w:r>
          </w:p>
          <w:p w:rsidR="00D55BD8" w:rsidRDefault="00D55BD8" w:rsidP="00CB6D3C">
            <w:pPr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Усиления</w:t>
            </w:r>
            <w:r w:rsidR="009853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(ремонт)</w:t>
            </w: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543493" w:rsidRPr="005434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железобетонных конструкций</w:t>
            </w:r>
            <w:r w:rsidR="009853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98537F" w:rsidRPr="009853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 применением композитных материалов</w:t>
            </w:r>
            <w:r w:rsidR="00543493" w:rsidRPr="005434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должны выполнят</w:t>
            </w:r>
            <w:r w:rsidR="00397EAD"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ь</w:t>
            </w: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ся</w:t>
            </w:r>
            <w:r w:rsidR="00397EAD"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 климатическом исполнении УХЛ категория размещения 1 по ГОСТ 15150</w:t>
            </w:r>
            <w:r w:rsidR="00397EAD" w:rsidRPr="001F7181">
              <w:t xml:space="preserve"> </w:t>
            </w:r>
            <w:r w:rsidR="00397EAD"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диапазон температур: минус </w:t>
            </w:r>
            <w:r w:rsidR="000D073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  <w:r w:rsidR="007C0D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  <w:r w:rsidR="00397EAD"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°С ÷ плюс </w:t>
            </w:r>
            <w:r w:rsidR="000D073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35</w:t>
            </w:r>
            <w:r w:rsidR="007C0D8D"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397EAD"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°С</w:t>
            </w:r>
            <w:r w:rsidR="001F7181"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:rsidR="008C0259" w:rsidRDefault="0098537F" w:rsidP="00CB6D3C">
            <w:pPr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Эксплуатация усиленных</w:t>
            </w: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5434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железобетонных конструкций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9853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 применением композитных материалов</w:t>
            </w:r>
            <w:r w:rsidRPr="005434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должн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быть возможна</w:t>
            </w: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в климатическом исполнении УХЛ категория размещения 1 по ГОСТ 15150</w:t>
            </w:r>
            <w:r w:rsidRPr="001F7181">
              <w:t xml:space="preserve"> </w:t>
            </w:r>
            <w:r>
              <w:t xml:space="preserve">с </w:t>
            </w: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диапазон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ом</w:t>
            </w: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температур: минус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60</w:t>
            </w: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°С ÷ плюс </w:t>
            </w:r>
            <w:r w:rsidR="000D073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°С.</w:t>
            </w:r>
          </w:p>
          <w:p w:rsidR="00401F05" w:rsidRPr="00106451" w:rsidRDefault="00401F05" w:rsidP="00CB6D3C">
            <w:pPr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Применяемые композитные материалы для восстановления </w:t>
            </w: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железобетонных конструкций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не должн</w:t>
            </w:r>
            <w:r w:rsidR="00E85C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ухудшать или ограничивать эксплуатационных свойств конструкции</w:t>
            </w:r>
            <w:r w:rsidR="00E85C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объекта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. </w:t>
            </w:r>
          </w:p>
          <w:p w:rsidR="0009551C" w:rsidRPr="0009551C" w:rsidRDefault="0043621B" w:rsidP="00CB6D3C">
            <w:pPr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2.4</w:t>
            </w:r>
            <w:r w:rsidR="00D3290E" w:rsidRPr="000955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. </w:t>
            </w:r>
            <w:r w:rsidR="0009551C" w:rsidRPr="000955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</w:t>
            </w:r>
            <w:r w:rsidR="00D3290E" w:rsidRPr="000955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езультат работы</w:t>
            </w:r>
            <w:r w:rsidR="0009551C" w:rsidRPr="000955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может быть использован на объектах Заказчика для ремонта </w:t>
            </w:r>
            <w:r w:rsidR="00DF31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железобетонных конструкций</w:t>
            </w:r>
            <w:r w:rsidR="00CC4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5924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</w:t>
            </w:r>
            <w:r w:rsidR="00CC4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опор</w:t>
            </w:r>
            <w:r w:rsidR="005924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фундаментов, порталов</w:t>
            </w:r>
            <w:r w:rsidR="00E85C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 др.</w:t>
            </w:r>
            <w:r w:rsidR="005924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</w:t>
            </w:r>
            <w:r w:rsidR="00DF31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:rsidR="00B3672A" w:rsidRDefault="0009551C" w:rsidP="00CB6D3C">
            <w:pPr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55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</w:t>
            </w:r>
            <w:r w:rsidR="0043621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  <w:r w:rsidRPr="000955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. </w:t>
            </w:r>
            <w:r w:rsidRPr="000F326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</w:t>
            </w:r>
            <w:r w:rsidR="00D3290E" w:rsidRPr="000F326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бъекты для пилотного внедрения</w:t>
            </w:r>
            <w:r w:rsidR="00D3290E" w:rsidRPr="000955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955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будут определены в рамках выполнения Этапа №4</w:t>
            </w:r>
            <w:r w:rsidR="007C0D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в </w:t>
            </w:r>
            <w:r w:rsidR="00FD22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минимальном </w:t>
            </w:r>
            <w:r w:rsidR="007C0D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количестве</w:t>
            </w:r>
            <w:r w:rsidR="009853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9551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5-ти </w:t>
            </w:r>
            <w:r w:rsidR="00DF315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железобетонных </w:t>
            </w:r>
            <w:r w:rsidRPr="0009551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опор</w:t>
            </w:r>
            <w:r w:rsidR="00DF315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1F63F5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ВЛ на класс напряжения до </w:t>
            </w:r>
            <w:r w:rsidR="007C0D8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11</w:t>
            </w:r>
            <w:r w:rsidR="001F63F5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0 кВ</w:t>
            </w:r>
            <w:r w:rsidR="00716689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(далее – опоры ВЛ)</w:t>
            </w:r>
            <w:r w:rsidR="001F63F5" w:rsidRPr="0009551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9551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на объектах Заказчика.</w:t>
            </w:r>
          </w:p>
        </w:tc>
      </w:tr>
      <w:tr w:rsidR="00D3290E" w:rsidTr="005240EC">
        <w:tc>
          <w:tcPr>
            <w:tcW w:w="1103" w:type="pct"/>
          </w:tcPr>
          <w:p w:rsidR="00D3290E" w:rsidRDefault="00D3290E" w:rsidP="00CB6D3C">
            <w:pPr>
              <w:widowControl w:val="0"/>
              <w:ind w:left="-57" w:right="-57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 Цели и задачи разработки. Ожидаемый эффект</w:t>
            </w:r>
          </w:p>
        </w:tc>
        <w:tc>
          <w:tcPr>
            <w:tcW w:w="3897" w:type="pct"/>
          </w:tcPr>
          <w:p w:rsidR="00D3290E" w:rsidRPr="00D3290E" w:rsidRDefault="00D3290E" w:rsidP="00CB6D3C">
            <w:pPr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666C0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3.1. Новизна разработки</w:t>
            </w:r>
            <w:r w:rsidR="00982EB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:</w:t>
            </w:r>
            <w:r w:rsidR="00397EA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982EB0" w:rsidRPr="00982EB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</w:t>
            </w:r>
            <w:r w:rsidR="00397EAD" w:rsidRPr="00982EB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азрабатывается впервые</w:t>
            </w:r>
            <w:r w:rsidR="00982EB0" w:rsidRPr="00982EB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:rsidR="00D3290E" w:rsidRPr="00D3290E" w:rsidRDefault="00D3290E" w:rsidP="00CB6D3C">
            <w:pPr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66C0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3.2. Цели</w:t>
            </w:r>
            <w:r w:rsidRPr="00D329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:</w:t>
            </w:r>
          </w:p>
          <w:p w:rsidR="00D3290E" w:rsidRPr="00D3290E" w:rsidRDefault="00D3290E" w:rsidP="00CB6D3C">
            <w:pPr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329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3.2.1. Разработка типовых технических решений и технологии по ремонту и восстановлению опор ВЛ с применением систем внешнего армирования полимерными композитными материалами. </w:t>
            </w:r>
          </w:p>
          <w:p w:rsidR="00D3290E" w:rsidRPr="00D3290E" w:rsidRDefault="00D3290E" w:rsidP="00CB6D3C">
            <w:pPr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329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3.2.2. Разработка нормативного документа по применению систем внешнего армирования для ремонта и восстановления опор ВЛ.</w:t>
            </w:r>
          </w:p>
          <w:p w:rsidR="00D3290E" w:rsidRPr="00D3290E" w:rsidRDefault="00D3290E" w:rsidP="00CB6D3C">
            <w:pPr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329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3.2.3. Формирование нематериальных активов путем патентования в России на имя заказчика результатов разработок.</w:t>
            </w:r>
          </w:p>
          <w:p w:rsidR="00D3290E" w:rsidRPr="001F7181" w:rsidRDefault="00D3290E" w:rsidP="00CB6D3C">
            <w:pPr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666C0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3.3. Задачи разработки</w:t>
            </w:r>
            <w:r w:rsidRPr="005240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:</w:t>
            </w:r>
            <w:r w:rsidRPr="001F718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</w:p>
          <w:p w:rsidR="0059249A" w:rsidRDefault="0059249A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9249A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возможности проведения ремонта опор ВЛ, с восстановлением эксплуатационных параметров в сжатые сроки </w:t>
            </w:r>
            <w:r w:rsidRPr="0059249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без демонтажа и замены; </w:t>
            </w:r>
          </w:p>
          <w:p w:rsidR="00106451" w:rsidRPr="001F7181" w:rsidRDefault="0059249A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9249A">
              <w:rPr>
                <w:rFonts w:ascii="Times New Roman" w:hAnsi="Times New Roman" w:cs="Times New Roman"/>
                <w:sz w:val="26"/>
                <w:szCs w:val="26"/>
              </w:rPr>
              <w:t>восстановление механического ресурса и продление срока службы опор ВЛ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D3290E" w:rsidRDefault="00D3290E" w:rsidP="00CB6D3C">
            <w:pPr>
              <w:widowControl w:val="0"/>
              <w:ind w:left="-57" w:right="-57" w:firstLine="3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29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3.4. </w:t>
            </w:r>
            <w:r w:rsidRPr="004E398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Ожидаемый эффект от внедрения разработки</w:t>
            </w:r>
            <w:r w:rsidRPr="00D329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: </w:t>
            </w:r>
            <w:r w:rsidR="0059249A" w:rsidRPr="005924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снижение затрат при проведении работ по ремонту ВЛ, с исключением мероприятий по замене опор</w:t>
            </w:r>
            <w:r w:rsidRPr="00D329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.  </w:t>
            </w:r>
          </w:p>
        </w:tc>
      </w:tr>
      <w:tr w:rsidR="00D3290E" w:rsidTr="005240EC">
        <w:tc>
          <w:tcPr>
            <w:tcW w:w="1103" w:type="pct"/>
          </w:tcPr>
          <w:p w:rsidR="00D3290E" w:rsidRDefault="00D3290E" w:rsidP="00CB6D3C">
            <w:pPr>
              <w:widowControl w:val="0"/>
              <w:ind w:left="-57" w:right="-57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 Сведения о потребности</w:t>
            </w:r>
          </w:p>
        </w:tc>
        <w:tc>
          <w:tcPr>
            <w:tcW w:w="3897" w:type="pct"/>
          </w:tcPr>
          <w:p w:rsidR="005A7F05" w:rsidRPr="00776514" w:rsidRDefault="005A7F05" w:rsidP="00CB6D3C">
            <w:pPr>
              <w:widowControl w:val="0"/>
              <w:ind w:left="-57" w:right="-57" w:firstLine="405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6514">
              <w:rPr>
                <w:rFonts w:ascii="Times New Roman" w:hAnsi="Times New Roman" w:cs="Times New Roman"/>
                <w:b/>
                <w:sz w:val="26"/>
                <w:szCs w:val="26"/>
              </w:rPr>
              <w:t>4.1. Работа выполняется в рамках:</w:t>
            </w:r>
          </w:p>
          <w:p w:rsidR="001A40B6" w:rsidRDefault="005A7F05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85C87">
              <w:rPr>
                <w:rFonts w:ascii="Times New Roman" w:hAnsi="Times New Roman" w:cs="Times New Roman"/>
                <w:sz w:val="26"/>
                <w:szCs w:val="26"/>
              </w:rPr>
              <w:t xml:space="preserve">Программы научно-исследовательских и опытно-конструкторских работ (НИОКР) АО «ДРСК» на 2018-2023, </w:t>
            </w:r>
          </w:p>
          <w:p w:rsidR="00B3672A" w:rsidRPr="00E85C87" w:rsidRDefault="005A7F05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85C87">
              <w:rPr>
                <w:rFonts w:ascii="Times New Roman" w:hAnsi="Times New Roman" w:cs="Times New Roman"/>
                <w:sz w:val="26"/>
                <w:szCs w:val="26"/>
              </w:rPr>
              <w:t xml:space="preserve">Среднесрочного плана реализации мероприятий Программы инновационного развития Группы РусГидро на 2020-2024 гг. с перспективой до 2029 г. в части мероприятий АО </w:t>
            </w:r>
            <w:r w:rsidR="00E85C87" w:rsidRPr="00E85C87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E85C87">
              <w:rPr>
                <w:rFonts w:ascii="Times New Roman" w:hAnsi="Times New Roman" w:cs="Times New Roman"/>
                <w:sz w:val="26"/>
                <w:szCs w:val="26"/>
              </w:rPr>
              <w:t>ДРСК</w:t>
            </w:r>
            <w:r w:rsidR="00E85C87" w:rsidRPr="00E85C87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E85C87">
              <w:rPr>
                <w:rFonts w:ascii="Times New Roman" w:hAnsi="Times New Roman" w:cs="Times New Roman"/>
                <w:sz w:val="26"/>
                <w:szCs w:val="26"/>
              </w:rPr>
              <w:t xml:space="preserve"> на 2020-2024 гг.</w:t>
            </w:r>
          </w:p>
        </w:tc>
      </w:tr>
      <w:tr w:rsidR="00D3290E" w:rsidTr="005240EC">
        <w:tc>
          <w:tcPr>
            <w:tcW w:w="1103" w:type="pct"/>
          </w:tcPr>
          <w:p w:rsidR="00D3290E" w:rsidRDefault="00E2769F" w:rsidP="00CB6D3C">
            <w:pPr>
              <w:widowControl w:val="0"/>
              <w:ind w:left="-57" w:right="-57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 Краткое описание</w:t>
            </w:r>
          </w:p>
        </w:tc>
        <w:tc>
          <w:tcPr>
            <w:tcW w:w="3897" w:type="pct"/>
          </w:tcPr>
          <w:p w:rsidR="00E50321" w:rsidRPr="0009551C" w:rsidRDefault="00E50321" w:rsidP="00CB6D3C">
            <w:pPr>
              <w:widowControl w:val="0"/>
              <w:ind w:left="-57" w:right="-57" w:firstLine="40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2691">
              <w:rPr>
                <w:rFonts w:ascii="Times New Roman" w:hAnsi="Times New Roman" w:cs="Times New Roman"/>
                <w:sz w:val="26"/>
                <w:szCs w:val="26"/>
              </w:rPr>
              <w:t xml:space="preserve">В настоящее время </w:t>
            </w:r>
            <w:r w:rsidRPr="0009551C">
              <w:rPr>
                <w:rFonts w:ascii="Times New Roman" w:hAnsi="Times New Roman" w:cs="Times New Roman"/>
                <w:sz w:val="26"/>
                <w:szCs w:val="26"/>
              </w:rPr>
              <w:t xml:space="preserve">за рубежом для ремонта элементов железобетонных конструкций </w:t>
            </w:r>
            <w:r w:rsidR="00E85C87">
              <w:rPr>
                <w:rFonts w:ascii="Times New Roman" w:hAnsi="Times New Roman" w:cs="Times New Roman"/>
                <w:sz w:val="26"/>
                <w:szCs w:val="26"/>
              </w:rPr>
              <w:t>применяется</w:t>
            </w:r>
            <w:r w:rsidRPr="0009551C">
              <w:rPr>
                <w:rFonts w:ascii="Times New Roman" w:hAnsi="Times New Roman" w:cs="Times New Roman"/>
                <w:sz w:val="26"/>
                <w:szCs w:val="26"/>
              </w:rPr>
              <w:t xml:space="preserve"> новый метод – использование усиливающего слоя для укрепления железобетона. Этот слой изготавливают из стальных листов, углепластика (композиционный материал на основе углеродных волокон) и т.д. Преимущества композитного слоя из углепластика заключаются в хорошей устойчивости к внешнему воздействию, высокой коррозионной стойкости, легкости применения, высокой прочности материала усиливающего слоя. Введение усиливающего слоя из углепластика приводит к значительному повышению прочности строительной конструкции, к снижению напряжений в арматуре и бетоне. Особенно эффективным усиление углепластиком является при наличии повреждений конструкции. </w:t>
            </w:r>
          </w:p>
          <w:p w:rsidR="00E50321" w:rsidRDefault="00E50321" w:rsidP="00CB6D3C">
            <w:pPr>
              <w:widowControl w:val="0"/>
              <w:ind w:left="-57" w:right="-57" w:firstLine="40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551C">
              <w:rPr>
                <w:rFonts w:ascii="Times New Roman" w:hAnsi="Times New Roman" w:cs="Times New Roman"/>
                <w:sz w:val="26"/>
                <w:szCs w:val="26"/>
              </w:rPr>
              <w:t xml:space="preserve">Внедрение </w:t>
            </w:r>
            <w:r w:rsidR="008A5713">
              <w:rPr>
                <w:rFonts w:ascii="Times New Roman" w:hAnsi="Times New Roman" w:cs="Times New Roman"/>
                <w:sz w:val="26"/>
                <w:szCs w:val="26"/>
              </w:rPr>
              <w:t xml:space="preserve">технологии восстановления/ремонта железобетонных конструкций с использованием композитных материалов </w:t>
            </w:r>
            <w:r w:rsidRPr="0009551C">
              <w:rPr>
                <w:rFonts w:ascii="Times New Roman" w:hAnsi="Times New Roman" w:cs="Times New Roman"/>
                <w:sz w:val="26"/>
                <w:szCs w:val="26"/>
              </w:rPr>
              <w:t xml:space="preserve">затруднено из-за отсутствия методик расчёта </w:t>
            </w:r>
            <w:r w:rsidR="008A5713">
              <w:rPr>
                <w:rFonts w:ascii="Times New Roman" w:hAnsi="Times New Roman" w:cs="Times New Roman"/>
                <w:sz w:val="26"/>
                <w:szCs w:val="26"/>
              </w:rPr>
              <w:t>физико-технических характеристик</w:t>
            </w:r>
            <w:r w:rsidRPr="0009551C">
              <w:rPr>
                <w:rFonts w:ascii="Times New Roman" w:hAnsi="Times New Roman" w:cs="Times New Roman"/>
                <w:sz w:val="26"/>
                <w:szCs w:val="26"/>
              </w:rPr>
              <w:t xml:space="preserve"> железобетонных конструкций</w:t>
            </w:r>
            <w:r w:rsidR="008A5713">
              <w:rPr>
                <w:rFonts w:ascii="Times New Roman" w:hAnsi="Times New Roman" w:cs="Times New Roman"/>
                <w:sz w:val="26"/>
                <w:szCs w:val="26"/>
              </w:rPr>
              <w:t>, восстановленных с использованием данной технологии</w:t>
            </w:r>
            <w:r w:rsidRPr="0009551C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8A5713">
              <w:rPr>
                <w:rFonts w:ascii="Times New Roman" w:hAnsi="Times New Roman" w:cs="Times New Roman"/>
                <w:sz w:val="26"/>
                <w:szCs w:val="26"/>
              </w:rPr>
              <w:t xml:space="preserve">а также </w:t>
            </w:r>
            <w:r w:rsidRPr="0009551C">
              <w:rPr>
                <w:rFonts w:ascii="Times New Roman" w:hAnsi="Times New Roman" w:cs="Times New Roman"/>
                <w:sz w:val="26"/>
                <w:szCs w:val="26"/>
              </w:rPr>
              <w:t>отсутствия исследований, направленных на оценку долговременного сопротивления композитного материала старению при воздействии на него различных факторов внешней среды.</w:t>
            </w:r>
          </w:p>
          <w:p w:rsidR="00E50321" w:rsidRDefault="00E50321" w:rsidP="00CB6D3C">
            <w:pPr>
              <w:widowControl w:val="0"/>
              <w:ind w:left="-57" w:right="-57" w:firstLine="40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A6B0D">
              <w:rPr>
                <w:rFonts w:ascii="Times New Roman" w:hAnsi="Times New Roman" w:cs="Times New Roman"/>
                <w:sz w:val="26"/>
                <w:szCs w:val="26"/>
              </w:rPr>
              <w:t>В рамках работы будет разработана новая технология для ремонта и восстановления опор ВЛ.</w:t>
            </w:r>
          </w:p>
          <w:p w:rsidR="00011697" w:rsidRPr="0009551C" w:rsidRDefault="00AD1309" w:rsidP="00CB6D3C">
            <w:pPr>
              <w:widowControl w:val="0"/>
              <w:ind w:left="-57" w:right="-57" w:firstLine="40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НИОКР предусматривается выполнение 5 этапов. </w:t>
            </w:r>
          </w:p>
          <w:p w:rsidR="005240EC" w:rsidRDefault="005240EC" w:rsidP="00CB6D3C">
            <w:pPr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:rsidR="00E2769F" w:rsidRPr="00E2769F" w:rsidRDefault="00E2769F" w:rsidP="00CB6D3C">
            <w:pPr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5.1. </w:t>
            </w:r>
            <w:r w:rsidRPr="00E2769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По Этапу 1</w:t>
            </w:r>
            <w:r w:rsidRPr="00E2769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«Аналитический обзор» </w:t>
            </w:r>
            <w:r w:rsidRPr="00E2769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должны быть выполнены следующие работы:</w:t>
            </w:r>
          </w:p>
          <w:p w:rsidR="00E2769F" w:rsidRDefault="00E2769F" w:rsidP="00CB6D3C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960"/>
              </w:tabs>
              <w:ind w:left="-57" w:right="-57" w:firstLine="28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Проведение патентных исследований в области применения композитных материалов для ремонта и восстановления железобетонных конструкций опор ВЛ. </w:t>
            </w:r>
          </w:p>
          <w:p w:rsidR="00E2769F" w:rsidRPr="00E2769F" w:rsidRDefault="00E2769F" w:rsidP="00CB6D3C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960"/>
              </w:tabs>
              <w:ind w:left="-57" w:right="-57" w:firstLine="28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Определение и анализ основных разрушающих факторов, воздействующих на железобетонные конструкции опор.</w:t>
            </w:r>
          </w:p>
          <w:p w:rsidR="00E2769F" w:rsidRPr="00E2769F" w:rsidRDefault="00E2769F" w:rsidP="00CB6D3C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960"/>
              </w:tabs>
              <w:ind w:left="-57" w:right="-57" w:firstLine="28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Определение технических требований к композитным материалам</w:t>
            </w:r>
            <w:r w:rsidR="00850B0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 их области применения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:rsidR="00E2769F" w:rsidRPr="00E2769F" w:rsidRDefault="00E2769F" w:rsidP="00CB6D3C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960"/>
              </w:tabs>
              <w:ind w:left="-57" w:right="-57" w:firstLine="28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Выбор оптимальных композитных материалов для обеспечения ремонта и восстановления железобетонных конструкций опор ВЛ. </w:t>
            </w:r>
          </w:p>
          <w:p w:rsidR="00E2769F" w:rsidRPr="00E2769F" w:rsidRDefault="00E2769F" w:rsidP="00CB6D3C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960"/>
              </w:tabs>
              <w:ind w:left="-57" w:right="-57" w:firstLine="28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Разработка технологии ремонта и восстановления жел</w:t>
            </w:r>
            <w:r w:rsidR="000116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езобетонных конструкций опор ВЛ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:rsidR="002C654F" w:rsidRDefault="00082DC8" w:rsidP="00CB6D3C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960"/>
              </w:tabs>
              <w:ind w:left="-57" w:right="-57" w:firstLine="28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2D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Выбор Заказчиком и согласование пилотного участка (опор ВЛ).</w:t>
            </w:r>
          </w:p>
          <w:p w:rsidR="00E2769F" w:rsidRPr="00E2769F" w:rsidRDefault="00E2769F" w:rsidP="00CB6D3C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960"/>
              </w:tabs>
              <w:ind w:left="-57" w:right="-57" w:firstLine="28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Разработка отчета по Этапу № 1.</w:t>
            </w:r>
          </w:p>
          <w:p w:rsidR="00E2769F" w:rsidRPr="00E2769F" w:rsidRDefault="00E2769F" w:rsidP="00CB6D3C">
            <w:pPr>
              <w:widowControl w:val="0"/>
              <w:shd w:val="clear" w:color="auto" w:fill="FFFFFF"/>
              <w:ind w:left="-57" w:right="-57" w:firstLine="28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:rsidR="00E2769F" w:rsidRPr="005C5FB1" w:rsidRDefault="00E2769F" w:rsidP="00CB6D3C">
            <w:pPr>
              <w:widowControl w:val="0"/>
              <w:shd w:val="clear" w:color="auto" w:fill="FFFFFF"/>
              <w:ind w:left="-57" w:right="-57" w:firstLine="28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5.2.</w:t>
            </w:r>
            <w:r w:rsidRPr="00E2769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По Этапу 2 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«Экспериментальные исследования композитных </w:t>
            </w:r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материалов и образцов-моделей опор ВЛ» д</w:t>
            </w:r>
            <w:r w:rsidRPr="005C5FB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олжны быть выполнены следующие работы:</w:t>
            </w:r>
          </w:p>
          <w:p w:rsidR="00D1370F" w:rsidRPr="005C5FB1" w:rsidRDefault="00D1370F" w:rsidP="00CB6D3C">
            <w:pPr>
              <w:widowControl w:val="0"/>
              <w:numPr>
                <w:ilvl w:val="2"/>
                <w:numId w:val="1"/>
              </w:numPr>
              <w:shd w:val="clear" w:color="auto" w:fill="FFFFFF"/>
              <w:tabs>
                <w:tab w:val="left" w:pos="961"/>
              </w:tabs>
              <w:ind w:left="-57" w:right="-57" w:firstLine="283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Определение </w:t>
            </w:r>
            <w:r w:rsidR="005240EC"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 согласование с Заказчиком </w:t>
            </w:r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образцов-моделей </w:t>
            </w:r>
            <w:r w:rsidR="005240EC"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железобетонных </w:t>
            </w:r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опор ВЛ</w:t>
            </w:r>
            <w:r w:rsidR="005240EC"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для проведения экспериментальных исследований.</w:t>
            </w:r>
            <w:r w:rsidR="00735EAC"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Подготовка образцов-моделей опор ВЛ для проведения экспериментальных исследований Исполнителем.</w:t>
            </w:r>
          </w:p>
          <w:p w:rsidR="00E2769F" w:rsidRPr="005C5FB1" w:rsidRDefault="00E2769F" w:rsidP="00CB6D3C">
            <w:pPr>
              <w:widowControl w:val="0"/>
              <w:numPr>
                <w:ilvl w:val="2"/>
                <w:numId w:val="1"/>
              </w:numPr>
              <w:shd w:val="clear" w:color="auto" w:fill="FFFFFF"/>
              <w:tabs>
                <w:tab w:val="left" w:pos="961"/>
              </w:tabs>
              <w:ind w:left="-57" w:right="-57" w:firstLine="283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Разработка</w:t>
            </w:r>
            <w:r w:rsidR="00D1370F" w:rsidRPr="005C5FB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, согласование с Заказчиком</w:t>
            </w:r>
            <w:r w:rsidRPr="005C5FB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и утверждение программы испытаний опытных образцов </w:t>
            </w:r>
            <w:r w:rsidR="005240EC" w:rsidRPr="005C5FB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ПКМ</w:t>
            </w:r>
            <w:r w:rsidRPr="005C5FB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и образцов-моделей опор ВЛ.</w:t>
            </w:r>
          </w:p>
          <w:p w:rsidR="00E2769F" w:rsidRPr="005C5FB1" w:rsidRDefault="00E2769F" w:rsidP="00CB6D3C">
            <w:pPr>
              <w:widowControl w:val="0"/>
              <w:numPr>
                <w:ilvl w:val="2"/>
                <w:numId w:val="1"/>
              </w:numPr>
              <w:shd w:val="clear" w:color="auto" w:fill="FFFFFF"/>
              <w:tabs>
                <w:tab w:val="left" w:pos="961"/>
              </w:tabs>
              <w:ind w:left="-57" w:right="-57" w:firstLine="283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Лабораторные испытания композитных материалов, определение основных физико-механических параметров, включая определение оптимальной длины </w:t>
            </w:r>
            <w:proofErr w:type="spellStart"/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нахлеста</w:t>
            </w:r>
            <w:proofErr w:type="spellEnd"/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ПКМ.</w:t>
            </w:r>
          </w:p>
          <w:p w:rsidR="00E2769F" w:rsidRPr="005C5FB1" w:rsidRDefault="00E2769F" w:rsidP="00CB6D3C">
            <w:pPr>
              <w:widowControl w:val="0"/>
              <w:numPr>
                <w:ilvl w:val="2"/>
                <w:numId w:val="1"/>
              </w:numPr>
              <w:shd w:val="clear" w:color="auto" w:fill="FFFFFF"/>
              <w:tabs>
                <w:tab w:val="left" w:pos="961"/>
              </w:tabs>
              <w:ind w:left="-57" w:right="-57" w:firstLine="283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Определение стойкости</w:t>
            </w:r>
            <w:r w:rsidR="000662D9"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композитных материалов</w:t>
            </w:r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к разрушающему воздействию факторов окружающей среды (влажность, замораживание-оттаивание, нагревание-остывание). </w:t>
            </w:r>
          </w:p>
          <w:p w:rsidR="00E2769F" w:rsidRPr="005C5FB1" w:rsidRDefault="00E2769F" w:rsidP="00CB6D3C">
            <w:pPr>
              <w:widowControl w:val="0"/>
              <w:numPr>
                <w:ilvl w:val="2"/>
                <w:numId w:val="1"/>
              </w:numPr>
              <w:shd w:val="clear" w:color="auto" w:fill="FFFFFF"/>
              <w:tabs>
                <w:tab w:val="left" w:pos="961"/>
              </w:tabs>
              <w:ind w:left="-57" w:right="-57" w:firstLine="283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Экспериментальные исследования (механические и климатические) образцов-моделей </w:t>
            </w:r>
            <w:r w:rsidR="005240EC"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железобетонных опор ВЛ, восстановленных (отремонтированных) с применением </w:t>
            </w:r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СВА</w:t>
            </w:r>
            <w:r w:rsidR="005240EC"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ПКМ</w:t>
            </w:r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:rsidR="00E2769F" w:rsidRPr="005C5FB1" w:rsidRDefault="00E2769F" w:rsidP="00CB6D3C">
            <w:pPr>
              <w:widowControl w:val="0"/>
              <w:numPr>
                <w:ilvl w:val="2"/>
                <w:numId w:val="1"/>
              </w:numPr>
              <w:shd w:val="clear" w:color="auto" w:fill="FFFFFF"/>
              <w:tabs>
                <w:tab w:val="left" w:pos="961"/>
              </w:tabs>
              <w:ind w:left="-57" w:right="-57" w:firstLine="283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Разработка отчета по Этапу № 2.</w:t>
            </w:r>
          </w:p>
          <w:p w:rsidR="00E2769F" w:rsidRPr="005C5FB1" w:rsidRDefault="00E2769F" w:rsidP="00CB6D3C">
            <w:pPr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E2769F" w:rsidRPr="005C5FB1" w:rsidRDefault="00E2769F" w:rsidP="00CB6D3C">
            <w:pPr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5.3.</w:t>
            </w:r>
            <w:r w:rsidRPr="005C5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По Этапу</w:t>
            </w:r>
            <w:r w:rsidRPr="005C5FB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3 </w:t>
            </w:r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«Разработка типовых технических решений, требований и рекомендаций по ремонту/восстановлению железобетонных конструкций опор композитными материалами»</w:t>
            </w:r>
            <w:r w:rsidRPr="005C5FB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должны быть выполнены следующие работы:</w:t>
            </w:r>
          </w:p>
          <w:p w:rsidR="00E2769F" w:rsidRPr="00E2769F" w:rsidRDefault="00E2769F" w:rsidP="00CB6D3C">
            <w:pPr>
              <w:widowControl w:val="0"/>
              <w:shd w:val="clear" w:color="auto" w:fill="FFFFFF"/>
              <w:tabs>
                <w:tab w:val="left" w:pos="961"/>
              </w:tabs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5.3.1.</w:t>
            </w:r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ab/>
              <w:t>Разработка типовых технических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решений (альбома ТТР), </w:t>
            </w:r>
            <w:r w:rsidRPr="003356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требований и рекомендаций по ремонту/восстановлению железобетонных конструкци</w:t>
            </w:r>
            <w:r w:rsidR="004060BD" w:rsidRPr="003356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й опор композитными материалами, с учетом требований отраслевых НТД, указанных в пункте 6.1.2 настоящих ТТ.</w:t>
            </w:r>
          </w:p>
          <w:p w:rsidR="00E2769F" w:rsidRPr="00E2769F" w:rsidRDefault="00E2769F" w:rsidP="00CB6D3C">
            <w:pPr>
              <w:widowControl w:val="0"/>
              <w:shd w:val="clear" w:color="auto" w:fill="FFFFFF"/>
              <w:tabs>
                <w:tab w:val="left" w:pos="961"/>
              </w:tabs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5.3.2. Исследование патентоспособности принятых конструкторских и технологических решений.</w:t>
            </w:r>
          </w:p>
          <w:p w:rsidR="00E2769F" w:rsidRPr="00E2769F" w:rsidRDefault="00E2769F" w:rsidP="00CB6D3C">
            <w:pPr>
              <w:widowControl w:val="0"/>
              <w:shd w:val="clear" w:color="auto" w:fill="FFFFFF"/>
              <w:tabs>
                <w:tab w:val="left" w:pos="961"/>
              </w:tabs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5.3.3. Разработка отчета по Этапу № 3.</w:t>
            </w:r>
          </w:p>
          <w:p w:rsidR="00E2769F" w:rsidRPr="00E2769F" w:rsidRDefault="00E2769F" w:rsidP="00CB6D3C">
            <w:pPr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E2769F" w:rsidRPr="00E2769F" w:rsidRDefault="00E2769F" w:rsidP="00CB6D3C">
            <w:pPr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5.4.</w:t>
            </w:r>
            <w:r w:rsidRPr="00E2769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По Этапу</w:t>
            </w:r>
            <w:r w:rsidRPr="00E276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4 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«Проведение работ по ремонту и восстановлению жел</w:t>
            </w:r>
            <w:r w:rsidR="000116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езобетонной конструкции опор ВЛ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на пилотном объекте»</w:t>
            </w:r>
            <w:r w:rsidRPr="00E2769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должны быть выполнены следующие работы:</w:t>
            </w:r>
          </w:p>
          <w:p w:rsidR="00E2769F" w:rsidRPr="00E2769F" w:rsidRDefault="00E2769F" w:rsidP="00CB6D3C">
            <w:pPr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5.4.1.</w:t>
            </w:r>
            <w:r w:rsidR="0002701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  <w:r w:rsidR="00082D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Подтверждение выбранного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7935C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Заказчиком 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пилотного участка (опор ВЛ). </w:t>
            </w:r>
          </w:p>
          <w:p w:rsidR="00E2769F" w:rsidRDefault="00E2769F" w:rsidP="00CB6D3C">
            <w:pPr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5.4.2. Проведение </w:t>
            </w:r>
            <w:r w:rsidR="007935C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Исполнителем 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работ по ремонту и восстановлению железобетонн</w:t>
            </w:r>
            <w:r w:rsidR="007935C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ых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конструкци</w:t>
            </w:r>
            <w:r w:rsidR="007935C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й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опор ВЛ на пилотном объекте (</w:t>
            </w:r>
            <w:r w:rsidR="00FD22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минимальное количество </w:t>
            </w:r>
            <w:r w:rsidR="000116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–</w:t>
            </w:r>
            <w:r w:rsidR="00B4617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  <w:r w:rsidR="000116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опор)</w:t>
            </w:r>
            <w:r w:rsidR="008A00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Заказчика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:rsidR="008A00F4" w:rsidRPr="00E2769F" w:rsidRDefault="008A00F4" w:rsidP="00CB6D3C">
            <w:pPr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5.4.3. О</w:t>
            </w:r>
            <w:r w:rsidRPr="008A00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бучение персонала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Заказчика</w:t>
            </w:r>
            <w:r w:rsidRPr="008A00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ремонту и восстановлению </w:t>
            </w:r>
            <w:r w:rsidR="00660B55" w:rsidRPr="00660B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железобетонных конструкций опор ВЛ</w:t>
            </w:r>
            <w:r w:rsidRPr="008A00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 помощью композитных материалов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:rsidR="00E2769F" w:rsidRPr="00E2769F" w:rsidRDefault="00E2769F" w:rsidP="00CB6D3C">
            <w:pPr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5.4.</w:t>
            </w:r>
            <w:r w:rsidR="008A00F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 Разработка отчета по Этапу № 4.</w:t>
            </w:r>
          </w:p>
          <w:p w:rsidR="00E2769F" w:rsidRPr="00E2769F" w:rsidRDefault="00E2769F" w:rsidP="00CB6D3C">
            <w:pPr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E2769F" w:rsidRPr="00E2769F" w:rsidRDefault="00E2769F" w:rsidP="00CB6D3C">
            <w:pPr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5.5.</w:t>
            </w:r>
            <w:r w:rsidRPr="00E2769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По Этапу</w:t>
            </w:r>
            <w:r w:rsidRPr="00E276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5 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«Разработка нормативного документа по ремонту и восстановлению железобетонных конструкций опор ВЛ композитными материалами»</w:t>
            </w:r>
            <w:r w:rsidRPr="00E2769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должны быть выполнены следующие работы:</w:t>
            </w:r>
          </w:p>
          <w:p w:rsidR="00E2769F" w:rsidRPr="00E2769F" w:rsidRDefault="00E2769F" w:rsidP="00CB6D3C">
            <w:pPr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5.5.1.</w:t>
            </w:r>
            <w:r w:rsidR="0002701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Разработка проекта стандарта организации (руководства, регламента) по ремонту и восстановлению жел</w:t>
            </w:r>
            <w:r w:rsidR="000116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езобетонных конструкций опор ВЛ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композитными материалами.</w:t>
            </w:r>
          </w:p>
          <w:p w:rsidR="00D3595A" w:rsidRDefault="00E2769F" w:rsidP="00CB6D3C">
            <w:pPr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5.5.2. </w:t>
            </w:r>
            <w:r w:rsidR="00D3595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Подготовка патентных заявок по тематике НИОКР.</w:t>
            </w:r>
          </w:p>
          <w:p w:rsidR="00E2769F" w:rsidRPr="00E2769F" w:rsidRDefault="00D3595A" w:rsidP="00CB6D3C">
            <w:pPr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5.5.3.</w:t>
            </w:r>
            <w:r w:rsidR="005240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  <w:r w:rsidR="00E2769F"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Технико-экономическая оценка результатов НИОКР, включая рекомендации и предложения по использованию результатов проведенной НИОКР.</w:t>
            </w:r>
          </w:p>
          <w:p w:rsidR="00E2769F" w:rsidRPr="00E2769F" w:rsidRDefault="00E2769F" w:rsidP="00CB6D3C">
            <w:pPr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5.5.</w:t>
            </w:r>
            <w:r w:rsidR="00D3595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. Подготовка </w:t>
            </w:r>
            <w:r w:rsidR="005324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проектов 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двух статей по тематике выполняемого Договора для публикации в корпоративной газете</w:t>
            </w:r>
            <w:r w:rsidR="00660B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(журнале) Заказчика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 отраслевых научно-технических журналах.</w:t>
            </w:r>
          </w:p>
          <w:p w:rsidR="00AD1309" w:rsidRDefault="00E2769F" w:rsidP="00CB6D3C">
            <w:pPr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5.5.</w:t>
            </w:r>
            <w:r w:rsidR="00D3595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. </w:t>
            </w:r>
            <w:r w:rsidR="00AD13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Подготовка презентационных материалов по результатам выполнения НИОКР.</w:t>
            </w:r>
          </w:p>
          <w:p w:rsidR="00093B59" w:rsidRDefault="00AD1309" w:rsidP="00CB6D3C">
            <w:pPr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5.5.</w:t>
            </w:r>
            <w:r w:rsidR="00D3595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. </w:t>
            </w:r>
            <w:r w:rsidR="00093B5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Передача Заказчику к</w:t>
            </w:r>
            <w:r w:rsidR="00093B59" w:rsidRPr="00093B5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омплект</w:t>
            </w:r>
            <w:r w:rsidR="00093B5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="00093B59" w:rsidRPr="00093B5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материалов для восстановления не менее одной железобетонной стойки опоры ВЛЭП</w:t>
            </w:r>
            <w:r w:rsidR="00093B5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 Комплектация согласовывается с Заказчиком</w:t>
            </w:r>
            <w:r w:rsidR="00093B59" w:rsidRPr="00093B5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;</w:t>
            </w:r>
          </w:p>
          <w:p w:rsidR="00D3290E" w:rsidRDefault="00093B59" w:rsidP="00CB6D3C">
            <w:pPr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5.5.7. </w:t>
            </w:r>
            <w:r w:rsidR="00E2769F"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Разработка заключительного отчета по НИОКР.</w:t>
            </w:r>
          </w:p>
        </w:tc>
      </w:tr>
      <w:tr w:rsidR="00D3290E" w:rsidTr="005240EC">
        <w:tc>
          <w:tcPr>
            <w:tcW w:w="1103" w:type="pct"/>
          </w:tcPr>
          <w:p w:rsidR="00D3290E" w:rsidRPr="000949D7" w:rsidRDefault="000949D7" w:rsidP="00CB6D3C">
            <w:pPr>
              <w:widowControl w:val="0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6.</w:t>
            </w:r>
            <w:r w:rsidR="0002701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Основные параметры и технические требования</w:t>
            </w:r>
          </w:p>
        </w:tc>
        <w:tc>
          <w:tcPr>
            <w:tcW w:w="3897" w:type="pct"/>
          </w:tcPr>
          <w:p w:rsidR="000949D7" w:rsidRPr="000949D7" w:rsidRDefault="000949D7" w:rsidP="00CB6D3C">
            <w:pPr>
              <w:widowControl w:val="0"/>
              <w:numPr>
                <w:ilvl w:val="1"/>
                <w:numId w:val="3"/>
              </w:numPr>
              <w:ind w:left="-57" w:right="-57" w:firstLine="283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b/>
                <w:sz w:val="26"/>
                <w:szCs w:val="26"/>
              </w:rPr>
              <w:t>Основные параметры и технические требования</w:t>
            </w:r>
          </w:p>
          <w:p w:rsidR="00282773" w:rsidRPr="00335686" w:rsidRDefault="000949D7" w:rsidP="00CB6D3C">
            <w:pPr>
              <w:widowControl w:val="0"/>
              <w:ind w:left="-57" w:right="-57" w:firstLine="249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6.1.1. </w:t>
            </w: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Технические требования на систему внешнего армирования должны быть разработаны в соответствии с ГОСТ Р 15.</w:t>
            </w:r>
            <w:r w:rsidR="00353E3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01, а </w:t>
            </w:r>
            <w:r w:rsidRPr="00335686">
              <w:rPr>
                <w:rFonts w:ascii="Times New Roman" w:hAnsi="Times New Roman" w:cs="Times New Roman"/>
                <w:sz w:val="26"/>
                <w:szCs w:val="26"/>
              </w:rPr>
              <w:t>также требований настоящего технического задания и другими действующими НТД</w:t>
            </w:r>
            <w:r w:rsidR="00282773" w:rsidRPr="0033568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82773" w:rsidRPr="00335686" w:rsidRDefault="00282773" w:rsidP="00CB6D3C">
            <w:pPr>
              <w:widowControl w:val="0"/>
              <w:ind w:left="-57" w:right="-57" w:firstLine="249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35686">
              <w:rPr>
                <w:rFonts w:ascii="Times New Roman" w:hAnsi="Times New Roman" w:cs="Times New Roman"/>
                <w:sz w:val="26"/>
                <w:szCs w:val="26"/>
              </w:rPr>
              <w:t>6.1.2. Технические решения по применению системы внешнего армирования должны отвечать требованиям к ремонту железобетонных опор, приставок, свай и фундаментов (с учетом исключения/минимизации объема замены конструкций), изложенных в:</w:t>
            </w:r>
          </w:p>
          <w:p w:rsidR="00282773" w:rsidRPr="00335686" w:rsidRDefault="00282773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35686">
              <w:rPr>
                <w:rFonts w:ascii="Times New Roman" w:hAnsi="Times New Roman" w:cs="Times New Roman"/>
                <w:sz w:val="26"/>
                <w:szCs w:val="26"/>
              </w:rPr>
              <w:t>РД</w:t>
            </w:r>
            <w:r w:rsidRPr="0033568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34.20.504-94 «Типовая инструкция по эксплуатации воздушных линий электропередачи напряжением 35-800 кВ»;</w:t>
            </w:r>
          </w:p>
          <w:p w:rsidR="00282773" w:rsidRPr="00335686" w:rsidRDefault="00282773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35686">
              <w:rPr>
                <w:rFonts w:ascii="Times New Roman" w:hAnsi="Times New Roman" w:cs="Times New Roman"/>
                <w:bCs/>
                <w:sz w:val="26"/>
                <w:szCs w:val="26"/>
              </w:rPr>
              <w:t>РД 153-34.3-20.662-98 «Типовая инструкция по техническому обслуживанию и ремонту воздушных линий электропередачи напряжением 0,38-20 кВ с неизолированными проводами»;</w:t>
            </w:r>
          </w:p>
          <w:p w:rsidR="00282773" w:rsidRPr="00335686" w:rsidRDefault="00282773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3568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ТУ 58-63-007-00113557-94 «Стойки железобетонные </w:t>
            </w:r>
            <w:proofErr w:type="spellStart"/>
            <w:r w:rsidRPr="00335686">
              <w:rPr>
                <w:rFonts w:ascii="Times New Roman" w:hAnsi="Times New Roman" w:cs="Times New Roman"/>
                <w:bCs/>
                <w:sz w:val="26"/>
                <w:szCs w:val="26"/>
              </w:rPr>
              <w:t>вибрированные</w:t>
            </w:r>
            <w:proofErr w:type="spellEnd"/>
            <w:r w:rsidRPr="0033568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для опор ВЛ 0,4-10 кВ».</w:t>
            </w:r>
          </w:p>
          <w:p w:rsidR="000949D7" w:rsidRPr="000949D7" w:rsidRDefault="000949D7" w:rsidP="00CB6D3C">
            <w:pPr>
              <w:widowControl w:val="0"/>
              <w:ind w:left="-57" w:right="-57" w:firstLine="249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35686">
              <w:rPr>
                <w:rFonts w:ascii="Times New Roman" w:hAnsi="Times New Roman" w:cs="Times New Roman"/>
                <w:sz w:val="26"/>
                <w:szCs w:val="26"/>
              </w:rPr>
              <w:t xml:space="preserve"> 6.1.</w:t>
            </w:r>
            <w:r w:rsidR="00E814B3" w:rsidRPr="0033568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33568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02701B" w:rsidRPr="0033568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335686">
              <w:rPr>
                <w:rFonts w:ascii="Times New Roman" w:hAnsi="Times New Roman" w:cs="Times New Roman"/>
                <w:sz w:val="26"/>
                <w:szCs w:val="26"/>
              </w:rPr>
              <w:t>Технические требования должны быть согласованы с техническим представителем Заказчика и включать в себя следующие основные параметры</w:t>
            </w: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0949D7" w:rsidRPr="000949D7" w:rsidRDefault="000949D7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Требование к составу продукции; </w:t>
            </w:r>
          </w:p>
          <w:p w:rsidR="000949D7" w:rsidRPr="000949D7" w:rsidRDefault="000949D7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Область применения и условия эксплуатации;</w:t>
            </w:r>
          </w:p>
          <w:p w:rsidR="000949D7" w:rsidRPr="000949D7" w:rsidRDefault="000949D7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Механические характеристики композиционного материала;</w:t>
            </w:r>
          </w:p>
          <w:p w:rsidR="000949D7" w:rsidRPr="000949D7" w:rsidRDefault="000949D7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Требование срока службы;</w:t>
            </w:r>
          </w:p>
          <w:p w:rsidR="000949D7" w:rsidRPr="000949D7" w:rsidRDefault="000949D7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Пожарная безопасность и безопасность труда;</w:t>
            </w:r>
          </w:p>
          <w:p w:rsidR="000949D7" w:rsidRPr="000949D7" w:rsidRDefault="000949D7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Требования при испытаниях;</w:t>
            </w:r>
          </w:p>
          <w:p w:rsidR="000949D7" w:rsidRPr="000949D7" w:rsidRDefault="000949D7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Требования транспортирования и хранения;</w:t>
            </w:r>
          </w:p>
          <w:p w:rsidR="000949D7" w:rsidRDefault="000949D7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Гарантии изготовителя.</w:t>
            </w:r>
          </w:p>
          <w:p w:rsidR="00C63F5C" w:rsidRPr="000949D7" w:rsidRDefault="00C63F5C" w:rsidP="00CB6D3C">
            <w:pPr>
              <w:widowControl w:val="0"/>
              <w:ind w:left="-57" w:right="-57" w:firstLine="249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949D7" w:rsidRPr="000949D7" w:rsidRDefault="000949D7" w:rsidP="00CB6D3C">
            <w:pPr>
              <w:widowControl w:val="0"/>
              <w:numPr>
                <w:ilvl w:val="1"/>
                <w:numId w:val="3"/>
              </w:numPr>
              <w:ind w:left="-57" w:right="-57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Требование патентной защиты</w:t>
            </w:r>
          </w:p>
          <w:p w:rsidR="00710EAA" w:rsidRDefault="00710EAA" w:rsidP="00CB6D3C">
            <w:pPr>
              <w:widowControl w:val="0"/>
              <w:numPr>
                <w:ilvl w:val="2"/>
                <w:numId w:val="3"/>
              </w:numPr>
              <w:tabs>
                <w:tab w:val="left" w:pos="1103"/>
              </w:tabs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работе предусматривается получение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охраноспособных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результатов интеллектуальной деятельности (далее – РИД).</w:t>
            </w:r>
          </w:p>
          <w:p w:rsidR="000949D7" w:rsidRPr="000949D7" w:rsidRDefault="000949D7" w:rsidP="00CB6D3C">
            <w:pPr>
              <w:widowControl w:val="0"/>
              <w:numPr>
                <w:ilvl w:val="2"/>
                <w:numId w:val="3"/>
              </w:numPr>
              <w:tabs>
                <w:tab w:val="left" w:pos="1103"/>
              </w:tabs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В процессе проведения НИОКР должен быть выполнен патентно-информационный поиск по теме применения технических решений для ремонта и восста</w:t>
            </w:r>
            <w:r w:rsidR="00011697">
              <w:rPr>
                <w:rFonts w:ascii="Times New Roman" w:hAnsi="Times New Roman" w:cs="Times New Roman"/>
                <w:sz w:val="26"/>
                <w:szCs w:val="26"/>
              </w:rPr>
              <w:t>новления железобетонных опор ВЛ</w:t>
            </w: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 композитными материалами с разработкой отчёта.</w:t>
            </w:r>
          </w:p>
          <w:p w:rsidR="000949D7" w:rsidRPr="000949D7" w:rsidRDefault="000949D7" w:rsidP="00CB6D3C">
            <w:pPr>
              <w:widowControl w:val="0"/>
              <w:numPr>
                <w:ilvl w:val="2"/>
                <w:numId w:val="3"/>
              </w:numPr>
              <w:tabs>
                <w:tab w:val="left" w:pos="1103"/>
              </w:tabs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Должна быть исследована патентоспособность принятых конструкторских и технологических решений.</w:t>
            </w:r>
          </w:p>
          <w:p w:rsidR="000949D7" w:rsidRDefault="000949D7" w:rsidP="00CB6D3C">
            <w:pPr>
              <w:widowControl w:val="0"/>
              <w:numPr>
                <w:ilvl w:val="2"/>
                <w:numId w:val="3"/>
              </w:numPr>
              <w:tabs>
                <w:tab w:val="left" w:pos="1103"/>
              </w:tabs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Исполнителем должна быть произведена разработка проектов патентных заявок для их подачи от имени Заказчика в Роспатент.</w:t>
            </w:r>
          </w:p>
          <w:p w:rsidR="00C63F5C" w:rsidRPr="000949D7" w:rsidRDefault="00C63F5C" w:rsidP="00CB6D3C">
            <w:pPr>
              <w:widowControl w:val="0"/>
              <w:ind w:left="-57" w:right="-57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949D7" w:rsidRPr="000949D7" w:rsidRDefault="000949D7" w:rsidP="00CB6D3C">
            <w:pPr>
              <w:widowControl w:val="0"/>
              <w:numPr>
                <w:ilvl w:val="1"/>
                <w:numId w:val="3"/>
              </w:numPr>
              <w:ind w:left="-57" w:right="-57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b/>
                <w:sz w:val="26"/>
                <w:szCs w:val="26"/>
              </w:rPr>
              <w:t>Требования к приемке Работ</w:t>
            </w:r>
          </w:p>
          <w:p w:rsidR="000949D7" w:rsidRPr="000949D7" w:rsidRDefault="00C63F5C" w:rsidP="00CB6D3C">
            <w:pPr>
              <w:widowControl w:val="0"/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6.3.1. </w:t>
            </w:r>
            <w:r w:rsidR="000949D7" w:rsidRPr="000949D7">
              <w:rPr>
                <w:rFonts w:ascii="Times New Roman" w:hAnsi="Times New Roman" w:cs="Times New Roman"/>
                <w:sz w:val="26"/>
                <w:szCs w:val="26"/>
              </w:rPr>
              <w:t>Приемка работы осуществляется поэтапно в очной/заочной форме (по выбору Заказчика) на основании представленных Исполнителем отчетных материалов, выполненных на бумажном носителе и материально-вещественной форме.</w:t>
            </w:r>
          </w:p>
          <w:p w:rsidR="000949D7" w:rsidRPr="000949D7" w:rsidRDefault="00C63F5C" w:rsidP="00CB6D3C">
            <w:pPr>
              <w:widowControl w:val="0"/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6.3.2. </w:t>
            </w:r>
            <w:r w:rsidR="000949D7" w:rsidRPr="000949D7">
              <w:rPr>
                <w:rFonts w:ascii="Times New Roman" w:hAnsi="Times New Roman" w:cs="Times New Roman"/>
                <w:sz w:val="26"/>
                <w:szCs w:val="26"/>
              </w:rPr>
              <w:t>Все документальные материалы в первой и окончательной редакции предварительно предоставляются Заказчику для согласования и внесения замечаний первоначально в электронном виде на электронные адреса назначенных кураторов-представителей Заказчика. Представление материалов для предварительного рассмотрения осуществляется не позднее, чем за 20 рабочих дней до завершения отчетного этапа работ.</w:t>
            </w:r>
          </w:p>
          <w:p w:rsidR="000949D7" w:rsidRPr="000949D7" w:rsidRDefault="000949D7" w:rsidP="00CB6D3C">
            <w:pPr>
              <w:widowControl w:val="0"/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bCs/>
                <w:sz w:val="26"/>
                <w:szCs w:val="26"/>
              </w:rPr>
              <w:t>Сообщения и документы направляются по следующим телефонам и электронным адресам:</w:t>
            </w:r>
          </w:p>
          <w:p w:rsidR="000949D7" w:rsidRPr="000949D7" w:rsidRDefault="000949D7" w:rsidP="00CB6D3C">
            <w:pPr>
              <w:widowControl w:val="0"/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а) в адрес Исполнителя по тел.: ___________________ и по </w:t>
            </w:r>
            <w:r w:rsidRPr="000949D7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e</w:t>
            </w:r>
            <w:r w:rsidRPr="000949D7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Pr="000949D7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mail</w:t>
            </w:r>
            <w:r w:rsidRPr="000949D7">
              <w:rPr>
                <w:rFonts w:ascii="Times New Roman" w:hAnsi="Times New Roman" w:cs="Times New Roman"/>
                <w:bCs/>
                <w:sz w:val="26"/>
                <w:szCs w:val="26"/>
              </w:rPr>
              <w:t>: __________________________.</w:t>
            </w:r>
          </w:p>
          <w:p w:rsidR="000949D7" w:rsidRPr="000949D7" w:rsidRDefault="000949D7" w:rsidP="00CB6D3C">
            <w:pPr>
              <w:widowControl w:val="0"/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б) в адрес Заказчика по тел.: (4162) 397-180, (4162) 397-226 и по </w:t>
            </w:r>
            <w:r w:rsidRPr="000949D7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e</w:t>
            </w:r>
            <w:r w:rsidRPr="000949D7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Pr="000949D7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mail</w:t>
            </w:r>
            <w:r w:rsidRPr="000949D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: </w:t>
            </w: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doc@drsk.ru</w:t>
            </w:r>
            <w:r w:rsidRPr="000949D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. </w:t>
            </w:r>
          </w:p>
          <w:p w:rsidR="000949D7" w:rsidRPr="00C63F5C" w:rsidRDefault="000949D7" w:rsidP="00CB6D3C">
            <w:pPr>
              <w:pStyle w:val="a8"/>
              <w:widowControl w:val="0"/>
              <w:numPr>
                <w:ilvl w:val="2"/>
                <w:numId w:val="6"/>
              </w:numPr>
              <w:tabs>
                <w:tab w:val="left" w:pos="1103"/>
              </w:tabs>
              <w:ind w:left="-57" w:right="-57" w:firstLine="39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F5C">
              <w:rPr>
                <w:rFonts w:ascii="Times New Roman" w:hAnsi="Times New Roman" w:cs="Times New Roman"/>
                <w:sz w:val="26"/>
                <w:szCs w:val="26"/>
              </w:rPr>
              <w:t>Комплектность конструкторской документации должна быть выполнена по ГОСТ 2-103 и согласно «Положению о составе разделов проектной документации и требованиях к их содержанию», утвержденному постановлением Правительства РФ №87 от 16.02.2008.</w:t>
            </w:r>
          </w:p>
          <w:p w:rsidR="000949D7" w:rsidRPr="00C63F5C" w:rsidRDefault="000949D7" w:rsidP="00CB6D3C">
            <w:pPr>
              <w:pStyle w:val="a8"/>
              <w:widowControl w:val="0"/>
              <w:numPr>
                <w:ilvl w:val="2"/>
                <w:numId w:val="6"/>
              </w:numPr>
              <w:tabs>
                <w:tab w:val="left" w:pos="1103"/>
              </w:tabs>
              <w:ind w:left="-57" w:right="-57" w:firstLine="39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F5C">
              <w:rPr>
                <w:rFonts w:ascii="Times New Roman" w:hAnsi="Times New Roman" w:cs="Times New Roman"/>
                <w:sz w:val="26"/>
                <w:szCs w:val="26"/>
              </w:rPr>
              <w:t>Оформление и представление результатов НИОКР должно соответствовать требованиям ГОСТ Р 15.201-2000 «СРПП. Продукция производственно-технического назначения. Порядок разработки и постановки на производство».</w:t>
            </w:r>
          </w:p>
          <w:p w:rsidR="000949D7" w:rsidRPr="000949D7" w:rsidRDefault="000949D7" w:rsidP="00CB6D3C">
            <w:pPr>
              <w:widowControl w:val="0"/>
              <w:numPr>
                <w:ilvl w:val="2"/>
                <w:numId w:val="6"/>
              </w:numPr>
              <w:tabs>
                <w:tab w:val="left" w:pos="1103"/>
              </w:tabs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Разработанная и согласованная с Заказчиком документация должна быть предоставлена Заказчику по накладной вместе с актом сдачи-приемки выполненной работы.</w:t>
            </w:r>
          </w:p>
          <w:p w:rsidR="00F02655" w:rsidRDefault="000949D7" w:rsidP="00CB6D3C">
            <w:pPr>
              <w:widowControl w:val="0"/>
              <w:numPr>
                <w:ilvl w:val="2"/>
                <w:numId w:val="6"/>
              </w:numPr>
              <w:tabs>
                <w:tab w:val="left" w:pos="1103"/>
              </w:tabs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Отчеты и научно-техническая документация должны быть разработаны и оформлены в соответствии с нормативными документами, указанными в настоящем техническом задании и представлены</w:t>
            </w:r>
            <w:r w:rsidR="00F02655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0949D7" w:rsidRPr="000949D7" w:rsidRDefault="00F02655" w:rsidP="00CB6D3C">
            <w:pPr>
              <w:widowControl w:val="0"/>
              <w:tabs>
                <w:tab w:val="left" w:pos="1103"/>
              </w:tabs>
              <w:ind w:right="-57" w:firstLine="316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1)</w:t>
            </w:r>
            <w:r w:rsidR="000949D7"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 в бумажном виде в двух экземплярах, с учетом следующих требований:</w:t>
            </w:r>
          </w:p>
          <w:p w:rsidR="000949D7" w:rsidRPr="00011697" w:rsidRDefault="000949D7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1697">
              <w:rPr>
                <w:rFonts w:ascii="Times New Roman" w:hAnsi="Times New Roman" w:cs="Times New Roman"/>
                <w:sz w:val="26"/>
                <w:szCs w:val="26"/>
              </w:rPr>
              <w:t>цвет шрифта должен быть черным;</w:t>
            </w:r>
          </w:p>
          <w:p w:rsidR="000949D7" w:rsidRPr="00011697" w:rsidRDefault="000949D7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1697">
              <w:rPr>
                <w:rFonts w:ascii="Times New Roman" w:hAnsi="Times New Roman" w:cs="Times New Roman"/>
                <w:sz w:val="26"/>
                <w:szCs w:val="26"/>
              </w:rPr>
              <w:t xml:space="preserve">номер страницы должен находиться в колонтитуле (в центре </w:t>
            </w:r>
            <w:r w:rsidRPr="0001169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нижней части листа);</w:t>
            </w:r>
          </w:p>
          <w:p w:rsidR="000949D7" w:rsidRPr="00011697" w:rsidRDefault="000949D7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1697">
              <w:rPr>
                <w:rFonts w:ascii="Times New Roman" w:hAnsi="Times New Roman" w:cs="Times New Roman"/>
                <w:sz w:val="26"/>
                <w:szCs w:val="26"/>
              </w:rPr>
              <w:t>размеры полей листа: правое – 10 мм, верхнее, нижнее и левое – 20 мм;</w:t>
            </w:r>
          </w:p>
          <w:p w:rsidR="000949D7" w:rsidRPr="00011697" w:rsidRDefault="000949D7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1697">
              <w:rPr>
                <w:rFonts w:ascii="Times New Roman" w:hAnsi="Times New Roman" w:cs="Times New Roman"/>
                <w:sz w:val="26"/>
                <w:szCs w:val="26"/>
              </w:rPr>
              <w:t>основной текст документа должен иметь размер шрифта в 14 пунктов. Если в документе более 150 страниц, то основной текст документа должен иметь размер шрифта в 12 пунктов;</w:t>
            </w:r>
          </w:p>
          <w:p w:rsidR="000949D7" w:rsidRPr="00011697" w:rsidRDefault="000949D7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1697">
              <w:rPr>
                <w:rFonts w:ascii="Times New Roman" w:hAnsi="Times New Roman" w:cs="Times New Roman"/>
                <w:sz w:val="26"/>
                <w:szCs w:val="26"/>
              </w:rPr>
              <w:t>текст в таблицах должен иметь размер шрифта 12 пунктов.</w:t>
            </w:r>
          </w:p>
          <w:p w:rsidR="000949D7" w:rsidRPr="00011697" w:rsidRDefault="000949D7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1697">
              <w:rPr>
                <w:rFonts w:ascii="Times New Roman" w:hAnsi="Times New Roman" w:cs="Times New Roman"/>
                <w:sz w:val="26"/>
                <w:szCs w:val="26"/>
              </w:rPr>
              <w:t>в тексте должны присутствовать ссылки на использованную литературу, перечень литературы должен прилагаться в конце документов.</w:t>
            </w:r>
          </w:p>
          <w:p w:rsidR="000949D7" w:rsidRPr="000949D7" w:rsidRDefault="00F02655" w:rsidP="00CB6D3C">
            <w:pPr>
              <w:widowControl w:val="0"/>
              <w:tabs>
                <w:tab w:val="left" w:pos="1103"/>
              </w:tabs>
              <w:ind w:right="-57" w:firstLine="316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2) </w:t>
            </w:r>
            <w:r w:rsidR="0097684D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0949D7"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 электронном виде (лазерный диск, флэш-карта) в 2-х экз.</w:t>
            </w:r>
            <w:r w:rsidRPr="000949D7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в формате</w:t>
            </w:r>
            <w:r w:rsidR="000949D7" w:rsidRPr="000949D7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0949D7" w:rsidRPr="00F02655" w:rsidRDefault="000949D7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Adobe</w:t>
            </w:r>
            <w:proofErr w:type="spellEnd"/>
            <w:r w:rsidR="005A0ED0" w:rsidRPr="00F0265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Acrobat</w:t>
            </w:r>
            <w:proofErr w:type="spellEnd"/>
            <w:r w:rsidRPr="00F02655">
              <w:rPr>
                <w:rFonts w:ascii="Times New Roman" w:hAnsi="Times New Roman" w:cs="Times New Roman"/>
                <w:sz w:val="26"/>
                <w:szCs w:val="26"/>
              </w:rPr>
              <w:t xml:space="preserve"> (файл с расширением </w:t>
            </w:r>
            <w:proofErr w:type="spellStart"/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) с печатями и подписями руководителей на титульном листе. Файл должен включать в себя все страницы отчета (тома);</w:t>
            </w:r>
          </w:p>
          <w:p w:rsidR="000949D7" w:rsidRPr="00F02655" w:rsidRDefault="000949D7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 xml:space="preserve">MS </w:t>
            </w:r>
            <w:proofErr w:type="spellStart"/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Word</w:t>
            </w:r>
            <w:proofErr w:type="spellEnd"/>
            <w:r w:rsidR="00F02655" w:rsidRPr="00F02655">
              <w:rPr>
                <w:rFonts w:ascii="Times New Roman" w:hAnsi="Times New Roman" w:cs="Times New Roman"/>
                <w:sz w:val="26"/>
                <w:szCs w:val="26"/>
              </w:rPr>
              <w:t xml:space="preserve"> –</w:t>
            </w:r>
            <w:r w:rsidR="00F0265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02655" w:rsidRPr="00F02655">
              <w:rPr>
                <w:rFonts w:ascii="Times New Roman" w:hAnsi="Times New Roman" w:cs="Times New Roman"/>
                <w:sz w:val="26"/>
                <w:szCs w:val="26"/>
              </w:rPr>
              <w:t>текстовая часть</w:t>
            </w:r>
            <w:r w:rsidR="00F0265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02655" w:rsidRPr="00F02655">
              <w:rPr>
                <w:rFonts w:ascii="Times New Roman" w:hAnsi="Times New Roman" w:cs="Times New Roman"/>
                <w:sz w:val="26"/>
                <w:szCs w:val="26"/>
              </w:rPr>
              <w:t xml:space="preserve"> должно присутствовать оглавление с гиперссылками на главы и разделы;</w:t>
            </w:r>
          </w:p>
          <w:p w:rsidR="000949D7" w:rsidRPr="000949D7" w:rsidRDefault="000949D7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MS </w:t>
            </w:r>
            <w:proofErr w:type="spellStart"/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Excel</w:t>
            </w:r>
            <w:proofErr w:type="spellEnd"/>
            <w:r w:rsidR="00F0265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02655"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– расчетная часть </w:t>
            </w: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с активными формулами;</w:t>
            </w:r>
          </w:p>
          <w:p w:rsidR="000949D7" w:rsidRPr="000949D7" w:rsidRDefault="000949D7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ACAD, </w:t>
            </w:r>
            <w:proofErr w:type="spellStart"/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jpeg</w:t>
            </w:r>
            <w:proofErr w:type="spellEnd"/>
            <w:r w:rsidR="00B35AE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B35AEE" w:rsidRPr="00011697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="00F02655"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 –</w:t>
            </w:r>
            <w:r w:rsidR="00F0265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02655" w:rsidRPr="000949D7">
              <w:rPr>
                <w:rFonts w:ascii="Times New Roman" w:hAnsi="Times New Roman" w:cs="Times New Roman"/>
                <w:sz w:val="26"/>
                <w:szCs w:val="26"/>
              </w:rPr>
              <w:t>графическая часть</w:t>
            </w: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0949D7" w:rsidRPr="000949D7" w:rsidRDefault="000949D7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MS </w:t>
            </w:r>
            <w:proofErr w:type="spellStart"/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Project</w:t>
            </w:r>
            <w:proofErr w:type="spellEnd"/>
            <w:r w:rsidR="00F0265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02655" w:rsidRPr="000949D7">
              <w:rPr>
                <w:rFonts w:ascii="Times New Roman" w:hAnsi="Times New Roman" w:cs="Times New Roman"/>
                <w:sz w:val="26"/>
                <w:szCs w:val="26"/>
              </w:rPr>
              <w:t>– графики выполнения мероприятий</w:t>
            </w: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0949D7" w:rsidRPr="00011697" w:rsidRDefault="000949D7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MS </w:t>
            </w:r>
            <w:proofErr w:type="spellStart"/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Power</w:t>
            </w:r>
            <w:proofErr w:type="spellEnd"/>
            <w:r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Point</w:t>
            </w:r>
            <w:proofErr w:type="spellEnd"/>
            <w:r w:rsidR="00F02655"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 – презентационные материалы</w:t>
            </w: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0949D7" w:rsidRPr="00011697" w:rsidRDefault="000949D7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1697">
              <w:rPr>
                <w:rFonts w:ascii="Times New Roman" w:hAnsi="Times New Roman" w:cs="Times New Roman"/>
                <w:sz w:val="26"/>
                <w:szCs w:val="26"/>
              </w:rPr>
              <w:t>титульный лист DVD диска должен содержать указание номера договора и его названия, а также номера этапа и его названия</w:t>
            </w: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0949D7" w:rsidRPr="000949D7" w:rsidRDefault="000949D7" w:rsidP="00CB6D3C">
            <w:pPr>
              <w:widowControl w:val="0"/>
              <w:numPr>
                <w:ilvl w:val="2"/>
                <w:numId w:val="6"/>
              </w:numPr>
              <w:tabs>
                <w:tab w:val="left" w:pos="1103"/>
              </w:tabs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Все отчетные документы представляются на русском языке.</w:t>
            </w:r>
          </w:p>
          <w:p w:rsidR="000949D7" w:rsidRPr="00335686" w:rsidRDefault="000949D7" w:rsidP="00CB6D3C">
            <w:pPr>
              <w:widowControl w:val="0"/>
              <w:numPr>
                <w:ilvl w:val="2"/>
                <w:numId w:val="6"/>
              </w:numPr>
              <w:tabs>
                <w:tab w:val="left" w:pos="1103"/>
              </w:tabs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При разработке, оформлении и изложении отчетных и других </w:t>
            </w:r>
            <w:r w:rsidRPr="00335686">
              <w:rPr>
                <w:rFonts w:ascii="Times New Roman" w:hAnsi="Times New Roman" w:cs="Times New Roman"/>
                <w:sz w:val="26"/>
                <w:szCs w:val="26"/>
              </w:rPr>
              <w:t>нормативно-технических документов НИОКР исполнитель должен обеспечить выполнение требований действующего законодательства</w:t>
            </w:r>
            <w:r w:rsidR="006D539F" w:rsidRPr="00335686">
              <w:rPr>
                <w:rFonts w:ascii="Times New Roman" w:hAnsi="Times New Roman" w:cs="Times New Roman"/>
                <w:sz w:val="26"/>
                <w:szCs w:val="26"/>
              </w:rPr>
              <w:t xml:space="preserve">, нормативно-технических документов в области электроэнергетики </w:t>
            </w:r>
            <w:r w:rsidRPr="00335686">
              <w:rPr>
                <w:rFonts w:ascii="Times New Roman" w:hAnsi="Times New Roman" w:cs="Times New Roman"/>
                <w:sz w:val="26"/>
                <w:szCs w:val="26"/>
              </w:rPr>
              <w:t xml:space="preserve">и следующих </w:t>
            </w:r>
            <w:r w:rsidR="006D539F" w:rsidRPr="00335686">
              <w:rPr>
                <w:rFonts w:ascii="Times New Roman" w:hAnsi="Times New Roman" w:cs="Times New Roman"/>
                <w:sz w:val="26"/>
                <w:szCs w:val="26"/>
              </w:rPr>
              <w:t>стандартов</w:t>
            </w:r>
            <w:r w:rsidRPr="00335686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F25A96" w:rsidRPr="00B17C5A" w:rsidRDefault="00F25A96" w:rsidP="00CB6D3C">
            <w:pPr>
              <w:widowControl w:val="0"/>
              <w:numPr>
                <w:ilvl w:val="0"/>
                <w:numId w:val="4"/>
              </w:numPr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B17C5A">
              <w:rPr>
                <w:rFonts w:ascii="Times New Roman" w:hAnsi="Times New Roman" w:cs="Times New Roman"/>
                <w:iCs/>
                <w:sz w:val="26"/>
                <w:szCs w:val="26"/>
              </w:rPr>
              <w:t>ГОСТ Р 15.000-2016 «Система разработки и постановки продукции на производство (СРПП). Основные положения»;</w:t>
            </w:r>
          </w:p>
          <w:p w:rsidR="00F25A96" w:rsidRPr="00B17C5A" w:rsidRDefault="00F25A96" w:rsidP="00CB6D3C">
            <w:pPr>
              <w:widowControl w:val="0"/>
              <w:numPr>
                <w:ilvl w:val="0"/>
                <w:numId w:val="4"/>
              </w:numPr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B17C5A">
              <w:rPr>
                <w:rFonts w:ascii="Times New Roman" w:hAnsi="Times New Roman" w:cs="Times New Roman"/>
                <w:iCs/>
                <w:sz w:val="26"/>
                <w:szCs w:val="26"/>
              </w:rPr>
              <w:t>ГОСТ 15.101-98 «Система разработки и постановки продукции на производство. Порядок выполнения научно-исследовательских работ»;</w:t>
            </w:r>
          </w:p>
          <w:p w:rsidR="00F25A96" w:rsidRPr="00B17C5A" w:rsidRDefault="00F25A96" w:rsidP="00CB6D3C">
            <w:pPr>
              <w:widowControl w:val="0"/>
              <w:numPr>
                <w:ilvl w:val="0"/>
                <w:numId w:val="4"/>
              </w:numPr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B17C5A">
              <w:rPr>
                <w:rFonts w:ascii="Times New Roman" w:hAnsi="Times New Roman" w:cs="Times New Roman"/>
                <w:iCs/>
                <w:sz w:val="26"/>
                <w:szCs w:val="26"/>
              </w:rPr>
              <w:t>ГОСТ Р 15.301-2016 «Система разработки и постановки продукции на производство (СРПП). Продукция производственно-технического назначения. Порядок разработки и постановки продукции на производство»;</w:t>
            </w:r>
          </w:p>
          <w:p w:rsidR="00F25A96" w:rsidRPr="00B17C5A" w:rsidRDefault="00F25A96" w:rsidP="00CB6D3C">
            <w:pPr>
              <w:widowControl w:val="0"/>
              <w:numPr>
                <w:ilvl w:val="0"/>
                <w:numId w:val="4"/>
              </w:numPr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B17C5A">
              <w:rPr>
                <w:rFonts w:ascii="Times New Roman" w:hAnsi="Times New Roman" w:cs="Times New Roman"/>
                <w:iCs/>
                <w:sz w:val="26"/>
                <w:szCs w:val="26"/>
              </w:rPr>
              <w:t>ГОСТ Р 15.011-96 «Система разработки и постановки продукции на производство. Патентные исследования. Содержание и порядок проведения»;</w:t>
            </w:r>
          </w:p>
          <w:p w:rsidR="00F25A96" w:rsidRPr="00B17C5A" w:rsidRDefault="00F25A96" w:rsidP="00CB6D3C">
            <w:pPr>
              <w:widowControl w:val="0"/>
              <w:numPr>
                <w:ilvl w:val="0"/>
                <w:numId w:val="4"/>
              </w:numPr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B17C5A">
              <w:rPr>
                <w:rFonts w:ascii="Times New Roman" w:hAnsi="Times New Roman" w:cs="Times New Roman"/>
                <w:iCs/>
                <w:sz w:val="26"/>
                <w:szCs w:val="26"/>
              </w:rPr>
              <w:t>ГОСТ 7.32-2001 «Система стандартов по информации, библиотечному и издательскому делу. Отчет о научно-исследовательской работе. Структура и правила оформления»;</w:t>
            </w:r>
          </w:p>
          <w:p w:rsidR="00F25A96" w:rsidRPr="00B17C5A" w:rsidRDefault="00F25A96" w:rsidP="00CB6D3C">
            <w:pPr>
              <w:widowControl w:val="0"/>
              <w:numPr>
                <w:ilvl w:val="0"/>
                <w:numId w:val="4"/>
              </w:numPr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B17C5A">
              <w:rPr>
                <w:rFonts w:ascii="Times New Roman" w:hAnsi="Times New Roman" w:cs="Times New Roman"/>
                <w:iCs/>
                <w:sz w:val="26"/>
                <w:szCs w:val="26"/>
              </w:rPr>
              <w:t>ГОСТ 2.116-84 «Карта технического уровня и качества продукции»;</w:t>
            </w:r>
          </w:p>
          <w:p w:rsidR="00F25A96" w:rsidRPr="00B17C5A" w:rsidRDefault="00F25A96" w:rsidP="00CB6D3C">
            <w:pPr>
              <w:widowControl w:val="0"/>
              <w:numPr>
                <w:ilvl w:val="0"/>
                <w:numId w:val="4"/>
              </w:numPr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B17C5A">
              <w:rPr>
                <w:rFonts w:ascii="Times New Roman" w:hAnsi="Times New Roman" w:cs="Times New Roman"/>
                <w:iCs/>
                <w:sz w:val="26"/>
                <w:szCs w:val="26"/>
              </w:rPr>
              <w:t>ГОСТ Р 1.4-2004 «Стандартизация в Российской Федерации. Стандарты организаций. Общие положения»;</w:t>
            </w:r>
          </w:p>
          <w:p w:rsidR="00F25A96" w:rsidRPr="00B17C5A" w:rsidRDefault="00F25A96" w:rsidP="00CB6D3C">
            <w:pPr>
              <w:widowControl w:val="0"/>
              <w:numPr>
                <w:ilvl w:val="0"/>
                <w:numId w:val="4"/>
              </w:numPr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B17C5A">
              <w:rPr>
                <w:rFonts w:ascii="Times New Roman" w:hAnsi="Times New Roman" w:cs="Times New Roman"/>
                <w:iCs/>
                <w:sz w:val="26"/>
                <w:szCs w:val="26"/>
              </w:rPr>
              <w:lastRenderedPageBreak/>
              <w:t>ГОСТ 2.118-2013 «Единая система конструкторской документации (ЕСКД). Техническое предложение»;</w:t>
            </w:r>
          </w:p>
          <w:p w:rsidR="00F25A96" w:rsidRPr="00B17C5A" w:rsidRDefault="00F25A96" w:rsidP="00CB6D3C">
            <w:pPr>
              <w:widowControl w:val="0"/>
              <w:numPr>
                <w:ilvl w:val="0"/>
                <w:numId w:val="4"/>
              </w:numPr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B17C5A">
              <w:rPr>
                <w:rFonts w:ascii="Times New Roman" w:hAnsi="Times New Roman" w:cs="Times New Roman"/>
                <w:iCs/>
                <w:sz w:val="26"/>
                <w:szCs w:val="26"/>
              </w:rPr>
              <w:t>ГОСТ 2.103-2013 «Единая система конструкторской документации (ЕСКД). Стадии разработки (с поправками)»;</w:t>
            </w:r>
          </w:p>
          <w:p w:rsidR="00F25A96" w:rsidRDefault="00F25A96" w:rsidP="00CB6D3C">
            <w:pPr>
              <w:widowControl w:val="0"/>
              <w:numPr>
                <w:ilvl w:val="0"/>
                <w:numId w:val="4"/>
              </w:numPr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17C5A">
              <w:rPr>
                <w:rFonts w:ascii="Times New Roman" w:hAnsi="Times New Roman" w:cs="Times New Roman"/>
                <w:iCs/>
                <w:sz w:val="26"/>
                <w:szCs w:val="26"/>
              </w:rPr>
              <w:t>ОСТ 153-00.0-002-98 «Порядок разработки и постановки</w:t>
            </w:r>
            <w:r w:rsidRPr="000949D7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на производство продукции производственно-технологического назначения для топливно-энергетического комплекса</w:t>
            </w: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».</w:t>
            </w:r>
          </w:p>
          <w:p w:rsidR="00F25A96" w:rsidRPr="00F25A96" w:rsidRDefault="00F25A96" w:rsidP="00CB6D3C">
            <w:pPr>
              <w:widowControl w:val="0"/>
              <w:tabs>
                <w:tab w:val="left" w:pos="1103"/>
              </w:tabs>
              <w:ind w:left="-57" w:right="-57" w:firstLine="36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C24E0">
              <w:rPr>
                <w:rFonts w:ascii="Times New Roman" w:hAnsi="Times New Roman" w:cs="Times New Roman"/>
                <w:bCs/>
                <w:sz w:val="26"/>
                <w:szCs w:val="26"/>
              </w:rPr>
              <w:t>В случае если какой-либо из указанных в настоящ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их</w:t>
            </w:r>
            <w:r w:rsidRPr="002C24E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ТТ ГОСТ был отменен в связи с выпуском новой редакции стандарта, то </w:t>
            </w:r>
            <w:r w:rsidRPr="00B17C5A">
              <w:rPr>
                <w:rFonts w:ascii="Times New Roman" w:hAnsi="Times New Roman" w:cs="Times New Roman"/>
                <w:bCs/>
                <w:sz w:val="26"/>
                <w:szCs w:val="26"/>
              </w:rPr>
              <w:t>Исполнителю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2C24E0">
              <w:rPr>
                <w:rFonts w:ascii="Times New Roman" w:hAnsi="Times New Roman" w:cs="Times New Roman"/>
                <w:bCs/>
                <w:sz w:val="26"/>
                <w:szCs w:val="26"/>
              </w:rPr>
              <w:t>необходимо применять ГОСТ, принятый в его развитие</w:t>
            </w:r>
          </w:p>
          <w:p w:rsidR="000949D7" w:rsidRPr="000949D7" w:rsidRDefault="00513528" w:rsidP="00CB6D3C">
            <w:pPr>
              <w:widowControl w:val="0"/>
              <w:numPr>
                <w:ilvl w:val="2"/>
                <w:numId w:val="6"/>
              </w:numPr>
              <w:tabs>
                <w:tab w:val="left" w:pos="1103"/>
              </w:tabs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949D7" w:rsidRPr="000949D7">
              <w:rPr>
                <w:rFonts w:ascii="Times New Roman" w:hAnsi="Times New Roman" w:cs="Times New Roman"/>
                <w:sz w:val="26"/>
                <w:szCs w:val="26"/>
              </w:rPr>
              <w:t>Перечень стандартов, устанавливающих требования к результату НИОКР; перечень источников, по которым должен проводиться анализ потока публикаций; программа исследований (лабораторных, приемочных испытаний); технические данные прототипов и аналогов, необходимых для выполнения работы, должны быть указаны в соответствующих отчетных документах.</w:t>
            </w:r>
          </w:p>
          <w:p w:rsidR="000949D7" w:rsidRPr="000949D7" w:rsidRDefault="000949D7" w:rsidP="00CB6D3C">
            <w:pPr>
              <w:widowControl w:val="0"/>
              <w:ind w:left="-57" w:right="-57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02655" w:rsidRPr="000949D7" w:rsidRDefault="00F02655" w:rsidP="00CB6D3C">
            <w:pPr>
              <w:widowControl w:val="0"/>
              <w:numPr>
                <w:ilvl w:val="1"/>
                <w:numId w:val="6"/>
              </w:numPr>
              <w:tabs>
                <w:tab w:val="left" w:pos="961"/>
              </w:tabs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35A11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 окончании всей работы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949D7">
              <w:rPr>
                <w:rFonts w:ascii="Times New Roman" w:hAnsi="Times New Roman" w:cs="Times New Roman"/>
                <w:bCs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0949D7">
              <w:rPr>
                <w:rFonts w:ascii="Times New Roman" w:hAnsi="Times New Roman" w:cs="Times New Roman"/>
                <w:bCs/>
                <w:sz w:val="26"/>
                <w:szCs w:val="26"/>
              </w:rPr>
              <w:t>выполненно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го</w:t>
            </w:r>
            <w:r w:rsidRPr="000949D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этап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а</w:t>
            </w:r>
            <w:r w:rsidRPr="000949D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НИОКР</w:t>
            </w: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 Исполнитель должен подготовить и предоставить в АО «ДРСК» соответствующую презентацию результатов работы, подготовленную с учётом общесистемного значения разработки</w:t>
            </w:r>
            <w:r w:rsidRPr="000949D7">
              <w:rPr>
                <w:rFonts w:ascii="Times New Roman" w:hAnsi="Times New Roman" w:cs="Times New Roman"/>
                <w:bCs/>
                <w:sz w:val="26"/>
                <w:szCs w:val="26"/>
              </w:rPr>
              <w:t>, включающую следующие разделы:</w:t>
            </w:r>
          </w:p>
          <w:p w:rsidR="00F02655" w:rsidRPr="00F02655" w:rsidRDefault="00F02655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актуальность и краткая информация по выполненной работе/каждому выполненному этапу НИОКР;</w:t>
            </w:r>
          </w:p>
          <w:p w:rsidR="00F02655" w:rsidRPr="00F02655" w:rsidRDefault="00F02655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 xml:space="preserve">цели и задачи выполненной работы/ этапа НИОКР; </w:t>
            </w:r>
          </w:p>
          <w:p w:rsidR="00F02655" w:rsidRPr="00F02655" w:rsidRDefault="00F02655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краткое описание результатов выполненной работы/этапа НИОКР с указанием сроков и объемов финансирования этапов.</w:t>
            </w:r>
          </w:p>
          <w:p w:rsidR="00F02655" w:rsidRPr="00F02655" w:rsidRDefault="00F02655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 xml:space="preserve">краткое описание результатов выполнения работы/этапа НИОКР; </w:t>
            </w:r>
          </w:p>
          <w:p w:rsidR="00F02655" w:rsidRPr="00F02655" w:rsidRDefault="00F02655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использование результатов НИОКР;</w:t>
            </w:r>
          </w:p>
          <w:p w:rsidR="00F02655" w:rsidRPr="00F02655" w:rsidRDefault="00F02655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заключение и выводы по результатам работы/этапов работы;</w:t>
            </w:r>
          </w:p>
          <w:p w:rsidR="00F02655" w:rsidRDefault="00F02655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слайды должны содержать графические материалы в сопровождении необходимых</w:t>
            </w:r>
            <w:r w:rsidRPr="000949D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комментариев и фотоматериалов.</w:t>
            </w:r>
          </w:p>
          <w:p w:rsidR="000949D7" w:rsidRPr="000949D7" w:rsidRDefault="000949D7" w:rsidP="00CB6D3C">
            <w:pPr>
              <w:widowControl w:val="0"/>
              <w:tabs>
                <w:tab w:val="left" w:pos="961"/>
              </w:tabs>
              <w:ind w:right="-57" w:firstLine="334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В случае наличия замечаний, Исполнитель должен выполнить соответствующую корректировку в разработанной им документации и предоставить в адрес Заказчика документацию, выполненную с учетом замечаний, в предварительно согласованные с Заказчиком сроки.</w:t>
            </w:r>
          </w:p>
          <w:p w:rsidR="000949D7" w:rsidRPr="000949D7" w:rsidRDefault="000949D7" w:rsidP="00CB6D3C">
            <w:pPr>
              <w:widowControl w:val="0"/>
              <w:numPr>
                <w:ilvl w:val="1"/>
                <w:numId w:val="6"/>
              </w:numPr>
              <w:tabs>
                <w:tab w:val="left" w:pos="961"/>
              </w:tabs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По завершению разработки и получению положительного результата Исполнителем должен быть выполнен развернутый технико-экономический расчет по разработке и внедрению инновационного продукта. Указанная информация должна содержать, как данные по ожидаемой технической реализации проекта (стоимость изделия, количественные характеристики планируемого объема внедрения), так и оценку коммерческой эффективности проекта. Для коммерческой оценки эффективности проекта необходимо включить расчет следующих показателей: чистый дисконтированный доход, внутренняя норма доходности, срок окупаемости (простой и дисконтированный), индекс доходности.</w:t>
            </w:r>
          </w:p>
          <w:p w:rsidR="000949D7" w:rsidRPr="000949D7" w:rsidRDefault="000949D7" w:rsidP="00CB6D3C">
            <w:pPr>
              <w:widowControl w:val="0"/>
              <w:numPr>
                <w:ilvl w:val="1"/>
                <w:numId w:val="6"/>
              </w:numPr>
              <w:tabs>
                <w:tab w:val="left" w:pos="883"/>
              </w:tabs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Исполнитель берет на себя обязательства по подготовке</w:t>
            </w:r>
            <w:r w:rsidR="00D42C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4617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проектов </w:t>
            </w: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патентных заявок на изобретение и/или на полезную модель в соответствии с действующим законодательством РФ, с указанием состава авторов, включая специалистов Заказчика (при их авторском участии). </w:t>
            </w:r>
          </w:p>
          <w:p w:rsidR="000949D7" w:rsidRPr="000949D7" w:rsidRDefault="000949D7" w:rsidP="00CB6D3C">
            <w:pPr>
              <w:widowControl w:val="0"/>
              <w:numPr>
                <w:ilvl w:val="1"/>
                <w:numId w:val="6"/>
              </w:numPr>
              <w:tabs>
                <w:tab w:val="left" w:pos="883"/>
              </w:tabs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По окончании всей выполненной работы в комплексе Исполнитель должен подготовить и передать </w:t>
            </w:r>
            <w:r w:rsidR="001F3C3A"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Заказчику </w:t>
            </w:r>
            <w:r w:rsidR="001F3C3A">
              <w:rPr>
                <w:rFonts w:ascii="Times New Roman" w:hAnsi="Times New Roman" w:cs="Times New Roman"/>
                <w:sz w:val="26"/>
                <w:szCs w:val="26"/>
              </w:rPr>
              <w:t>проекты</w:t>
            </w:r>
            <w:r w:rsidR="009202F4">
              <w:rPr>
                <w:rFonts w:ascii="Times New Roman" w:hAnsi="Times New Roman" w:cs="Times New Roman"/>
                <w:sz w:val="26"/>
                <w:szCs w:val="26"/>
              </w:rPr>
              <w:t xml:space="preserve"> двух </w:t>
            </w:r>
            <w:r w:rsidR="00B35AEE">
              <w:rPr>
                <w:rFonts w:ascii="Times New Roman" w:hAnsi="Times New Roman" w:cs="Times New Roman"/>
                <w:sz w:val="26"/>
                <w:szCs w:val="26"/>
              </w:rPr>
              <w:t xml:space="preserve">статей </w:t>
            </w:r>
            <w:r w:rsidR="00B35AEE" w:rsidRPr="000949D7">
              <w:rPr>
                <w:rFonts w:ascii="Times New Roman" w:hAnsi="Times New Roman" w:cs="Times New Roman"/>
                <w:sz w:val="26"/>
                <w:szCs w:val="26"/>
              </w:rPr>
              <w:t>для</w:t>
            </w: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 публикации в средствах массовой информации.  </w:t>
            </w:r>
          </w:p>
          <w:p w:rsidR="000949D7" w:rsidRPr="00F02655" w:rsidRDefault="000949D7" w:rsidP="00CB6D3C">
            <w:pPr>
              <w:widowControl w:val="0"/>
              <w:numPr>
                <w:ilvl w:val="1"/>
                <w:numId w:val="6"/>
              </w:numPr>
              <w:tabs>
                <w:tab w:val="left" w:pos="883"/>
              </w:tabs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 xml:space="preserve">Гарантийный срок сопровождения </w:t>
            </w:r>
            <w:r w:rsidR="00173E59">
              <w:rPr>
                <w:rFonts w:ascii="Times New Roman" w:hAnsi="Times New Roman" w:cs="Times New Roman"/>
                <w:sz w:val="26"/>
                <w:szCs w:val="26"/>
              </w:rPr>
              <w:t>результатов работы</w:t>
            </w:r>
          </w:p>
          <w:p w:rsidR="000949D7" w:rsidRPr="000949D7" w:rsidRDefault="00FE7174" w:rsidP="00CB6D3C">
            <w:pPr>
              <w:widowControl w:val="0"/>
              <w:tabs>
                <w:tab w:val="left" w:pos="883"/>
              </w:tabs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  <w:r w:rsidR="00F0265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.1. </w:t>
            </w:r>
            <w:r w:rsidR="000949D7" w:rsidRPr="000949D7">
              <w:rPr>
                <w:rFonts w:ascii="Times New Roman" w:hAnsi="Times New Roman" w:cs="Times New Roman"/>
                <w:sz w:val="26"/>
                <w:szCs w:val="26"/>
              </w:rPr>
              <w:t>Ремонт опор проводится на пилотном объекте Заказчика и в течение 36 месяцев с момента окончания всех работ за счет Исполнителя осуществляется их гарантийное сопровождение.</w:t>
            </w:r>
          </w:p>
          <w:p w:rsidR="00B3672A" w:rsidRDefault="00FE7174" w:rsidP="00CB6D3C">
            <w:pPr>
              <w:widowControl w:val="0"/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  <w:r w:rsidR="00F0265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.2. </w:t>
            </w:r>
            <w:r w:rsidR="000949D7" w:rsidRPr="000949D7">
              <w:rPr>
                <w:rFonts w:ascii="Times New Roman" w:hAnsi="Times New Roman" w:cs="Times New Roman"/>
                <w:sz w:val="26"/>
                <w:szCs w:val="26"/>
              </w:rPr>
              <w:t>Гарантийное сопровождение должно включать: консультирование специалистов Заказчика</w:t>
            </w:r>
            <w:r w:rsidR="008A00F4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="000949D7"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D03E7">
              <w:rPr>
                <w:rFonts w:ascii="Times New Roman" w:hAnsi="Times New Roman" w:cs="Times New Roman"/>
                <w:sz w:val="26"/>
                <w:szCs w:val="26"/>
              </w:rPr>
              <w:t>устранение</w:t>
            </w:r>
            <w:r w:rsidR="008A00F4">
              <w:rPr>
                <w:rFonts w:ascii="Times New Roman" w:hAnsi="Times New Roman" w:cs="Times New Roman"/>
                <w:sz w:val="26"/>
                <w:szCs w:val="26"/>
              </w:rPr>
              <w:t xml:space="preserve"> дефектов композитного материала, с помощью которого </w:t>
            </w:r>
            <w:r w:rsidR="008A00F4" w:rsidRPr="008A00F4">
              <w:rPr>
                <w:rFonts w:ascii="Times New Roman" w:hAnsi="Times New Roman" w:cs="Times New Roman"/>
                <w:sz w:val="26"/>
                <w:szCs w:val="26"/>
              </w:rPr>
              <w:t>восстан</w:t>
            </w:r>
            <w:r w:rsidR="008A00F4">
              <w:rPr>
                <w:rFonts w:ascii="Times New Roman" w:hAnsi="Times New Roman" w:cs="Times New Roman"/>
                <w:sz w:val="26"/>
                <w:szCs w:val="26"/>
              </w:rPr>
              <w:t>овлены железобетонные конструк</w:t>
            </w:r>
            <w:r w:rsidR="008A00F4" w:rsidRPr="008A00F4">
              <w:rPr>
                <w:rFonts w:ascii="Times New Roman" w:hAnsi="Times New Roman" w:cs="Times New Roman"/>
                <w:sz w:val="26"/>
                <w:szCs w:val="26"/>
              </w:rPr>
              <w:t>ци</w:t>
            </w:r>
            <w:r w:rsidR="008A00F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8A00F4" w:rsidRPr="008A00F4">
              <w:rPr>
                <w:rFonts w:ascii="Times New Roman" w:hAnsi="Times New Roman" w:cs="Times New Roman"/>
                <w:sz w:val="26"/>
                <w:szCs w:val="26"/>
              </w:rPr>
              <w:t xml:space="preserve"> опор</w:t>
            </w:r>
            <w:r w:rsidR="000D03E7">
              <w:rPr>
                <w:rFonts w:ascii="Times New Roman" w:hAnsi="Times New Roman" w:cs="Times New Roman"/>
                <w:sz w:val="26"/>
                <w:szCs w:val="26"/>
              </w:rPr>
              <w:t xml:space="preserve"> Заказчика</w:t>
            </w:r>
            <w:r w:rsidR="008A00F4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0D03E7">
              <w:rPr>
                <w:rFonts w:ascii="Times New Roman" w:hAnsi="Times New Roman" w:cs="Times New Roman"/>
                <w:sz w:val="26"/>
                <w:szCs w:val="26"/>
              </w:rPr>
              <w:t>в случае обнаружения таких дефектов</w:t>
            </w:r>
            <w:r w:rsidR="008A00F4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="000949D7"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 устранение ошибок и опечаток в документации</w:t>
            </w:r>
            <w:r w:rsidR="000D03E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="000949D7"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 внесение изменений и необходимых доработок, выявленных в процессе использования Заказчиком результатов работ.</w:t>
            </w:r>
          </w:p>
        </w:tc>
      </w:tr>
      <w:tr w:rsidR="00D3290E" w:rsidTr="005240EC">
        <w:tc>
          <w:tcPr>
            <w:tcW w:w="1103" w:type="pct"/>
          </w:tcPr>
          <w:p w:rsidR="00D3290E" w:rsidRPr="00FB5D98" w:rsidRDefault="00FB5D98" w:rsidP="00CB6D3C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B5D9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B5D98">
              <w:rPr>
                <w:rFonts w:ascii="Times New Roman" w:hAnsi="Times New Roman" w:cs="Times New Roman"/>
                <w:sz w:val="26"/>
                <w:szCs w:val="26"/>
              </w:rPr>
              <w:t xml:space="preserve">Требования к патентоспособности,  перечень </w:t>
            </w:r>
            <w:r w:rsidR="00F00130">
              <w:rPr>
                <w:rFonts w:ascii="Times New Roman" w:hAnsi="Times New Roman" w:cs="Times New Roman"/>
                <w:sz w:val="26"/>
                <w:szCs w:val="26"/>
              </w:rPr>
              <w:t xml:space="preserve">результатов интеллектуальной деятельности (далее – </w:t>
            </w:r>
            <w:r w:rsidRPr="00FB5D98">
              <w:rPr>
                <w:rFonts w:ascii="Times New Roman" w:hAnsi="Times New Roman" w:cs="Times New Roman"/>
                <w:sz w:val="26"/>
                <w:szCs w:val="26"/>
              </w:rPr>
              <w:t>РИД</w:t>
            </w:r>
            <w:r w:rsidR="00F0013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897" w:type="pct"/>
          </w:tcPr>
          <w:p w:rsidR="00511909" w:rsidRPr="00511909" w:rsidRDefault="00511909" w:rsidP="00CB6D3C">
            <w:pPr>
              <w:widowControl w:val="0"/>
              <w:numPr>
                <w:ilvl w:val="0"/>
                <w:numId w:val="8"/>
              </w:numPr>
              <w:tabs>
                <w:tab w:val="left" w:pos="448"/>
                <w:tab w:val="left" w:pos="725"/>
              </w:tabs>
              <w:ind w:left="-57" w:right="-57" w:firstLine="661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19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 получении результатов, способных к правовой охране (в соответствии со ст. 1225 ГК РФ), должны быть проведены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поэтапные</w:t>
            </w:r>
            <w:r w:rsidRPr="005119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патентные исследования в соответствии с ГОСТ Р 15.011-96. По результатам выполнения работ должны быть представлены сведения об охранных и иных документах, которые будут препятствовать применению результатов работ в Российской Федерации (и в других странах – по требованию Заказчика), и условия их использования с представлением соответствующих обоснованных предложений, и расчетов.</w:t>
            </w:r>
          </w:p>
          <w:p w:rsidR="00511909" w:rsidRPr="00511909" w:rsidRDefault="00511909" w:rsidP="00CB6D3C">
            <w:pPr>
              <w:widowControl w:val="0"/>
              <w:numPr>
                <w:ilvl w:val="0"/>
                <w:numId w:val="8"/>
              </w:numPr>
              <w:tabs>
                <w:tab w:val="left" w:pos="448"/>
                <w:tab w:val="left" w:pos="725"/>
              </w:tabs>
              <w:ind w:left="-57" w:right="-57" w:firstLine="661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19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качестве </w:t>
            </w:r>
            <w:proofErr w:type="spellStart"/>
            <w:r w:rsidRPr="005119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охраноспособных</w:t>
            </w:r>
            <w:proofErr w:type="spellEnd"/>
            <w:r w:rsidRPr="005119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РИД могут быть получены по договору: </w:t>
            </w:r>
          </w:p>
          <w:p w:rsidR="00511909" w:rsidRPr="00511909" w:rsidRDefault="00511909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1909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регистрируемые РИД</w:t>
            </w:r>
            <w:r w:rsidRPr="005119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– изобретения, полезные модели, промышленные образцы, программы для ЭВМ, базы данных, топологии интегральных микросхем; </w:t>
            </w:r>
          </w:p>
          <w:p w:rsidR="00511909" w:rsidRPr="005C5FB1" w:rsidRDefault="00511909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1909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нерегистрируемые РИД</w:t>
            </w:r>
            <w:r w:rsidRPr="005119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– секреты производства (ноу-хау), которыми могут признаваться – при условии введения в их отношении правообладателем режима коммерческой тайны –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</w:t>
            </w: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основании.</w:t>
            </w:r>
          </w:p>
          <w:p w:rsidR="00511909" w:rsidRPr="005C5FB1" w:rsidRDefault="00304359" w:rsidP="00CB6D3C">
            <w:pPr>
              <w:widowControl w:val="0"/>
              <w:numPr>
                <w:ilvl w:val="0"/>
                <w:numId w:val="8"/>
              </w:numPr>
              <w:tabs>
                <w:tab w:val="left" w:pos="448"/>
                <w:tab w:val="left" w:pos="819"/>
              </w:tabs>
              <w:ind w:left="-57" w:right="-57" w:firstLine="799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Исполнитель не вправе использовать полученные в </w:t>
            </w:r>
            <w:r w:rsidR="00F27D16" w:rsidRPr="005C5FB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рамках</w:t>
            </w:r>
            <w:r w:rsidRPr="005C5FB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исполнения Договора результаты интеллектуальной деятельности для собственных нужд</w:t>
            </w:r>
            <w:r w:rsidR="00511909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511909" w:rsidRPr="005C5FB1" w:rsidRDefault="00F00130" w:rsidP="00CB6D3C">
            <w:pPr>
              <w:widowControl w:val="0"/>
              <w:numPr>
                <w:ilvl w:val="0"/>
                <w:numId w:val="8"/>
              </w:numPr>
              <w:tabs>
                <w:tab w:val="left" w:pos="448"/>
                <w:tab w:val="left" w:pos="819"/>
              </w:tabs>
              <w:ind w:left="-57" w:right="-57" w:firstLine="799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0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Исполнитель в соответствии с установленными требованиями Федеральной службы по интеллектуальной собственности (далее – Роспатента) подготавливает полный пакет документов для регистрации в Роспатенте результатов интеллектуальной деятельности, созданных при выполнении Работы и способных к правовой охране, и передаёт его Заказчику</w:t>
            </w:r>
            <w:r w:rsidR="00511909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</w:p>
          <w:p w:rsidR="00511909" w:rsidRPr="005C5FB1" w:rsidRDefault="00511909" w:rsidP="00CB6D3C">
            <w:pPr>
              <w:widowControl w:val="0"/>
              <w:numPr>
                <w:ilvl w:val="0"/>
                <w:numId w:val="8"/>
              </w:numPr>
              <w:tabs>
                <w:tab w:val="left" w:pos="448"/>
                <w:tab w:val="left" w:pos="819"/>
              </w:tabs>
              <w:ind w:left="-57" w:right="-57" w:firstLine="799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Если при выполнении Работ возникает необходимость использовать результаты интеллектуальной деятельности, права на которые принадлежат третьему лицу, Исполнитель может это сделать лишь после приобретения Заказчиком у этого лица необходимого права (например, получения для указанной цели лицензии). При этом Исполнитель обязан предварительно письменно согласовать с Заказчиком, как необходимость приобретения, так и само использование принадлежащей третьему лицу интеллектуальной собственности.</w:t>
            </w:r>
          </w:p>
          <w:p w:rsidR="00511909" w:rsidRPr="005C5FB1" w:rsidRDefault="00511909" w:rsidP="00CB6D3C">
            <w:pPr>
              <w:widowControl w:val="0"/>
              <w:numPr>
                <w:ilvl w:val="0"/>
                <w:numId w:val="8"/>
              </w:numPr>
              <w:tabs>
                <w:tab w:val="left" w:pos="448"/>
                <w:tab w:val="left" w:pos="819"/>
              </w:tabs>
              <w:ind w:left="-57" w:right="-57" w:firstLine="799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Все полученные при выполнении Работ результаты интеллектуальной деятельности, подлежат отражению в отчетных материалах и результатах выполненных Работ, подлежащих приемке Заказчиком.</w:t>
            </w:r>
          </w:p>
          <w:p w:rsidR="00511909" w:rsidRPr="005C5FB1" w:rsidRDefault="00511909" w:rsidP="00CB6D3C">
            <w:pPr>
              <w:widowControl w:val="0"/>
              <w:numPr>
                <w:ilvl w:val="0"/>
                <w:numId w:val="8"/>
              </w:numPr>
              <w:tabs>
                <w:tab w:val="left" w:pos="448"/>
                <w:tab w:val="left" w:pos="819"/>
              </w:tabs>
              <w:ind w:left="-57" w:right="-57" w:firstLine="799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Исполнитель обязан своевременно сообщать Заказчику о создаваемых в ходе исполнения Договора результатах, способных к правовой охране.</w:t>
            </w:r>
          </w:p>
          <w:p w:rsidR="00511909" w:rsidRPr="005C5FB1" w:rsidRDefault="00304359" w:rsidP="00CB6D3C">
            <w:pPr>
              <w:widowControl w:val="0"/>
              <w:numPr>
                <w:ilvl w:val="0"/>
                <w:numId w:val="8"/>
              </w:numPr>
              <w:tabs>
                <w:tab w:val="left" w:pos="448"/>
                <w:tab w:val="left" w:pos="819"/>
              </w:tabs>
              <w:ind w:left="-57" w:right="-57" w:firstLine="799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Исключительное право на результаты интеллектуальной деятельности, созданные Исполнителем в процессе исполнения Договора, а также право на получение патента на созданные Исполнителем изобретение, полезную модель и/или промышленный образец на территории Российской Федерации и на территории зарубежных государств, возникают непосредственно у Заказчика</w:t>
            </w:r>
            <w:r w:rsidR="00511909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B3672A" w:rsidRDefault="00511909" w:rsidP="00CB6D3C">
            <w:pPr>
              <w:widowControl w:val="0"/>
              <w:numPr>
                <w:ilvl w:val="0"/>
                <w:numId w:val="8"/>
              </w:numPr>
              <w:tabs>
                <w:tab w:val="left" w:pos="448"/>
                <w:tab w:val="left" w:pos="819"/>
              </w:tabs>
              <w:ind w:left="-57" w:right="-57" w:firstLine="799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Исполнитель не вправе продавать и/или передавать результаты выполненных Работ</w:t>
            </w:r>
            <w:r w:rsidRPr="005119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настоящему Договору или их часть третьим лицам.</w:t>
            </w:r>
          </w:p>
        </w:tc>
      </w:tr>
      <w:tr w:rsidR="00D3290E" w:rsidTr="005240EC">
        <w:tc>
          <w:tcPr>
            <w:tcW w:w="1103" w:type="pct"/>
          </w:tcPr>
          <w:p w:rsidR="00D3290E" w:rsidRPr="00BD1944" w:rsidRDefault="00BD1944" w:rsidP="00CB6D3C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194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Этапы разработки</w:t>
            </w:r>
          </w:p>
        </w:tc>
        <w:tc>
          <w:tcPr>
            <w:tcW w:w="3897" w:type="pct"/>
          </w:tcPr>
          <w:p w:rsidR="00BD1944" w:rsidRPr="00BD1944" w:rsidRDefault="00BD1944" w:rsidP="00CB6D3C">
            <w:pPr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D19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8.1. Работа выполняется в 5 этапов: </w:t>
            </w:r>
          </w:p>
          <w:p w:rsidR="00BD1944" w:rsidRPr="00BD1944" w:rsidRDefault="00BD1944" w:rsidP="00CB6D3C">
            <w:pPr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D19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8.1.1. Этап 1.  «Аналитический обзор» - </w:t>
            </w:r>
            <w:r w:rsidR="00C85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  <w:r w:rsidR="00173E5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BD19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мес.</w:t>
            </w:r>
            <w:r w:rsidR="00F001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*</w:t>
            </w:r>
          </w:p>
          <w:p w:rsidR="00BD1944" w:rsidRPr="00BD1944" w:rsidRDefault="00BD1944" w:rsidP="00CB6D3C">
            <w:pPr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D19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8.1.2. Этап 2.  «Экспериментальные исследования композитных материалов и образцов-моделей опор ВЛЭП» - </w:t>
            </w:r>
            <w:r w:rsidR="0024504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  <w:r w:rsidR="00245042" w:rsidRPr="00BD19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BD19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мес.</w:t>
            </w:r>
            <w:r w:rsidR="00F001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*</w:t>
            </w:r>
          </w:p>
          <w:p w:rsidR="00BD1944" w:rsidRPr="00BD1944" w:rsidRDefault="00BD1944" w:rsidP="00CB6D3C">
            <w:pPr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D19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8.1.3. Этап 3. «Разработка типовых технических решений, требований и рекомендаций по ремонту/восстановлению железобетонных конструкций опор композитными материалами» - </w:t>
            </w:r>
            <w:r w:rsidR="0024504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  <w:r w:rsidR="00245042" w:rsidRPr="00BD19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BD19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мес.</w:t>
            </w:r>
            <w:r w:rsidR="00F001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*</w:t>
            </w:r>
          </w:p>
          <w:p w:rsidR="00BD1944" w:rsidRPr="00BD1944" w:rsidRDefault="00BD1944" w:rsidP="00CB6D3C">
            <w:pPr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D19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8.1.4. Этап 4. «Проведение работ по ремонту и восстановлению железобетонной конструкции опор ВЛЭП на пилотном объекте» - </w:t>
            </w:r>
            <w:r w:rsidR="00593F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  <w:r w:rsidR="00593FA0" w:rsidRPr="00BD19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BD19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мес.</w:t>
            </w:r>
            <w:r w:rsidR="00F001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*</w:t>
            </w:r>
          </w:p>
          <w:p w:rsidR="00B3672A" w:rsidRDefault="00BD1944" w:rsidP="00CB6D3C">
            <w:pPr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D19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8.1.5. Этап 5. «Разработка нормативного документа по ремонту и восстановлению железобетонных конструкций опор ВЛЭП композитными материалами» - </w:t>
            </w:r>
            <w:r w:rsidR="00593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="00593FA0" w:rsidRPr="007C0D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BD19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мес.</w:t>
            </w:r>
            <w:r w:rsidR="00F001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*</w:t>
            </w:r>
          </w:p>
          <w:p w:rsidR="00F00130" w:rsidRPr="00F00130" w:rsidRDefault="00F00130" w:rsidP="00CB6D3C">
            <w:pPr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F0013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Сроки выполнения этапов работ, указываются участником, исходя из технологической последовательности выполняемых работ в составе заявки по форме «Календарный график», приведенной в Документации о закупке.</w:t>
            </w:r>
            <w:r w:rsidRPr="00F00130" w:rsidDel="009D392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</w:p>
          <w:p w:rsidR="00F00130" w:rsidRDefault="00F00130" w:rsidP="00CB6D3C">
            <w:pPr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13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*График носит рекомендательный характер, в договоре согласовывается график выполнения работ представленный Участником в заявке  на конкурентной процедуре по данному лоту.</w:t>
            </w:r>
          </w:p>
        </w:tc>
      </w:tr>
      <w:tr w:rsidR="00BD1944" w:rsidTr="005240EC">
        <w:tc>
          <w:tcPr>
            <w:tcW w:w="1103" w:type="pct"/>
          </w:tcPr>
          <w:p w:rsidR="00BD1944" w:rsidRPr="00BD1944" w:rsidRDefault="00BD1944" w:rsidP="00CB6D3C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 Результат работы и форма его представления</w:t>
            </w:r>
          </w:p>
        </w:tc>
        <w:tc>
          <w:tcPr>
            <w:tcW w:w="3897" w:type="pct"/>
          </w:tcPr>
          <w:p w:rsidR="00BD1944" w:rsidRPr="005C5FB1" w:rsidRDefault="00BD1944" w:rsidP="00CB6D3C">
            <w:pPr>
              <w:widowControl w:val="0"/>
              <w:ind w:left="-57" w:right="-57" w:firstLine="31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9.1. Результатами выполнения Работ будут являться:</w:t>
            </w:r>
          </w:p>
          <w:p w:rsidR="00BD1944" w:rsidRPr="005C5FB1" w:rsidRDefault="00BD1944" w:rsidP="00CB6D3C">
            <w:pPr>
              <w:widowControl w:val="0"/>
              <w:ind w:left="-57" w:right="-57" w:firstLine="316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9.1.1.</w:t>
            </w:r>
            <w:r w:rsidRPr="005C5F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По Этапу №1:</w:t>
            </w:r>
          </w:p>
          <w:p w:rsidR="001F76AA" w:rsidRPr="005C5FB1" w:rsidRDefault="001F76AA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отчет, содержащий описание всех результатов выполненных Работ по Этапу №1 в соответствии с п. 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5-</w:t>
            </w: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настоящ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их</w:t>
            </w: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</w:t>
            </w: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BD1944" w:rsidRPr="005C5FB1" w:rsidRDefault="00BD1944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отчет о проведенном патентном исследовании в области применения композитных материалов для ремонта и восстановления </w:t>
            </w:r>
            <w:r w:rsidRPr="005C5FB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железобетонных конструкций опор ВЛЭП;</w:t>
            </w:r>
          </w:p>
          <w:p w:rsidR="00BD1944" w:rsidRPr="005C5FB1" w:rsidRDefault="00BD1944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анализ основных разрушающих факторов, воздействующих на железобетонные конструкции опор;</w:t>
            </w:r>
          </w:p>
          <w:p w:rsidR="00BD1944" w:rsidRPr="005C5FB1" w:rsidRDefault="00BD1944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определение технических требований к композитным материалам</w:t>
            </w:r>
            <w:r w:rsidR="00C410D5" w:rsidRPr="005C5FB1">
              <w:rPr>
                <w:rFonts w:ascii="Times New Roman" w:hAnsi="Times New Roman" w:cs="Times New Roman"/>
                <w:sz w:val="26"/>
                <w:szCs w:val="26"/>
              </w:rPr>
              <w:t>, определение их области применения</w:t>
            </w: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</w:p>
          <w:p w:rsidR="00BD1944" w:rsidRPr="005C5FB1" w:rsidRDefault="00BD1944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выбор оптимальных композитных материалов для обеспечения ремонта и восстановления железобетонных конструкций опор ВЛЭП;</w:t>
            </w:r>
          </w:p>
          <w:p w:rsidR="00BD1944" w:rsidRPr="005C5FB1" w:rsidRDefault="00BD1944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проект технологической инструкции по ремонту и восстановлению железобетонных конструкций опор ВЛЭП;</w:t>
            </w:r>
          </w:p>
          <w:p w:rsidR="00593FA0" w:rsidRPr="005C5FB1" w:rsidRDefault="00593FA0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запротоколированное решение Заказчика по выбору и согласованию пилотного участка (опор ВЛЭП);</w:t>
            </w:r>
          </w:p>
          <w:p w:rsidR="00BD1944" w:rsidRPr="005C5FB1" w:rsidRDefault="00BD1944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акт сдачи-приемки </w:t>
            </w:r>
            <w:r w:rsidR="003C0BD0" w:rsidRPr="005C5FB1">
              <w:rPr>
                <w:rFonts w:ascii="Times New Roman" w:hAnsi="Times New Roman" w:cs="Times New Roman"/>
                <w:sz w:val="26"/>
                <w:szCs w:val="26"/>
              </w:rPr>
              <w:t>выполненных</w:t>
            </w:r>
            <w:r w:rsidR="003C0BD0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работ</w:t>
            </w: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Этапу №1.</w:t>
            </w:r>
          </w:p>
          <w:p w:rsidR="00593FA0" w:rsidRPr="005C5FB1" w:rsidRDefault="00593FA0" w:rsidP="00CB6D3C">
            <w:pPr>
              <w:widowControl w:val="0"/>
              <w:ind w:left="-57" w:right="-57" w:firstLine="31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D1944" w:rsidRPr="005C5FB1" w:rsidRDefault="00BD1944" w:rsidP="00CB6D3C">
            <w:pPr>
              <w:widowControl w:val="0"/>
              <w:ind w:left="-57" w:right="-57" w:firstLine="316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9.1.2.</w:t>
            </w:r>
            <w:r w:rsidRPr="005C5F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По Этапу №2:</w:t>
            </w:r>
          </w:p>
          <w:p w:rsidR="001F76AA" w:rsidRPr="005C5FB1" w:rsidRDefault="001F76AA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отчет, содержащий описание всех результатов выполненных Работ по Этапу №2 в соответствии с п. 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5-</w:t>
            </w:r>
            <w:r w:rsidR="008E5972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настоящ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их</w:t>
            </w:r>
            <w:r w:rsidR="008E5972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</w:t>
            </w: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BD1944" w:rsidRPr="005C5FB1" w:rsidRDefault="00BD1944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программ</w:t>
            </w:r>
            <w:r w:rsidR="001F76AA" w:rsidRPr="005C5FB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 испытаний опытных образцов композитных</w:t>
            </w:r>
            <w:r w:rsidR="00D1370F"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 материалов</w:t>
            </w: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 и образцов-моделей опор ВЛЭП;</w:t>
            </w:r>
          </w:p>
          <w:p w:rsidR="00BD1944" w:rsidRPr="005C5FB1" w:rsidRDefault="00BD1944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протоколы (акты) лабораторных испытания композитных материалов на определение основных физико-механических параметров, включая определение оптимальной длины </w:t>
            </w:r>
            <w:proofErr w:type="spellStart"/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нахлеста</w:t>
            </w:r>
            <w:proofErr w:type="spellEnd"/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 ПКМ;</w:t>
            </w:r>
          </w:p>
          <w:p w:rsidR="00BD1944" w:rsidRPr="005C5FB1" w:rsidRDefault="00BD1944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протоколы (акты) лабораторных испытания композитных материалов на определение стойкости к разрушающему воздействию факторов окружающей среды (влажность, замораживание-оттаивание, нагревание-остывание);</w:t>
            </w:r>
          </w:p>
          <w:p w:rsidR="00BD1944" w:rsidRPr="005C5FB1" w:rsidRDefault="00BD1944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протоколы (акты) лабораторных испытания композитных материалов на определение механических свойств композитных материалов: адгезия к бетону, твёрдость</w:t>
            </w:r>
            <w:r w:rsidR="007C0D8D"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</w:p>
          <w:p w:rsidR="00BD1944" w:rsidRPr="005C5FB1" w:rsidRDefault="00BD1944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протоколы испытаний образцов-моделей композитных железобетонных конструкций опор ВЛЭП с применением технологии СВА;</w:t>
            </w:r>
          </w:p>
          <w:p w:rsidR="00BD1944" w:rsidRPr="005C5FB1" w:rsidRDefault="00BD1944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акт сдачи-приемки </w:t>
            </w:r>
            <w:r w:rsidR="003C0BD0" w:rsidRPr="005C5FB1">
              <w:rPr>
                <w:rFonts w:ascii="Times New Roman" w:hAnsi="Times New Roman" w:cs="Times New Roman"/>
                <w:sz w:val="26"/>
                <w:szCs w:val="26"/>
              </w:rPr>
              <w:t>выполненных</w:t>
            </w:r>
            <w:r w:rsidR="003C0BD0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работ</w:t>
            </w: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Этапу №2.</w:t>
            </w:r>
          </w:p>
          <w:p w:rsidR="00593FA0" w:rsidRPr="005C5FB1" w:rsidRDefault="00593FA0" w:rsidP="00CB6D3C">
            <w:pPr>
              <w:widowControl w:val="0"/>
              <w:ind w:left="-57" w:right="-57" w:firstLine="31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D1944" w:rsidRPr="005C5FB1" w:rsidRDefault="00BD1944" w:rsidP="00CB6D3C">
            <w:pPr>
              <w:widowControl w:val="0"/>
              <w:ind w:left="-57" w:right="-57" w:firstLine="316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9.1.3.</w:t>
            </w:r>
            <w:r w:rsidRPr="005C5F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По Этапу №3:</w:t>
            </w:r>
          </w:p>
          <w:p w:rsidR="001F76AA" w:rsidRPr="005C5FB1" w:rsidRDefault="001F76AA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отчет, содержащий описание всех результатов выполненных Работ по Этапу №3 в соответствии с п. 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5-</w:t>
            </w:r>
            <w:r w:rsidR="008E5972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настоящ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их</w:t>
            </w:r>
            <w:r w:rsidR="008E5972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</w:t>
            </w: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BD1944" w:rsidRPr="005C5FB1" w:rsidRDefault="00BD1944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альбом типовых технических решений по ремонту/восстановлению железобетонных конструкций опор композитными материалами;</w:t>
            </w:r>
          </w:p>
          <w:p w:rsidR="00BD1944" w:rsidRPr="005C5FB1" w:rsidRDefault="00BD1944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технологическ</w:t>
            </w:r>
            <w:r w:rsidR="00395FD9" w:rsidRPr="005C5FB1"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 инструкци</w:t>
            </w:r>
            <w:r w:rsidR="00395FD9" w:rsidRPr="005C5FB1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 по ремонту/восстановлению железобетонных конструкций опор композитными материалами;</w:t>
            </w:r>
          </w:p>
          <w:p w:rsidR="00BD1944" w:rsidRPr="005C5FB1" w:rsidRDefault="00BD1944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отчет о проведенном патентном исследовании в патентоспособности разработанных конструкторских и технологических решений для ремонта и восстановления железобетонных конструкций опор ВЛЭП;</w:t>
            </w:r>
          </w:p>
          <w:p w:rsidR="00BD1944" w:rsidRPr="005C5FB1" w:rsidRDefault="00BD1944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акт сдачи-приемки </w:t>
            </w:r>
            <w:r w:rsidR="003C0BD0" w:rsidRPr="005C5FB1">
              <w:rPr>
                <w:rFonts w:ascii="Times New Roman" w:hAnsi="Times New Roman" w:cs="Times New Roman"/>
                <w:sz w:val="26"/>
                <w:szCs w:val="26"/>
              </w:rPr>
              <w:t>выполненных</w:t>
            </w:r>
            <w:r w:rsidR="003C0BD0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работ</w:t>
            </w: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Этапу №3.</w:t>
            </w:r>
          </w:p>
          <w:p w:rsidR="00593FA0" w:rsidRPr="005C5FB1" w:rsidRDefault="00593FA0" w:rsidP="00CB6D3C">
            <w:pPr>
              <w:widowControl w:val="0"/>
              <w:ind w:left="-57" w:right="-57" w:firstLine="31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D1944" w:rsidRPr="005C5FB1" w:rsidRDefault="00BD1944" w:rsidP="00CB6D3C">
            <w:pPr>
              <w:widowControl w:val="0"/>
              <w:ind w:left="-57" w:right="-57" w:firstLine="316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9.1.4.</w:t>
            </w:r>
            <w:r w:rsidRPr="005C5F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По Этапу №4:</w:t>
            </w:r>
          </w:p>
          <w:p w:rsidR="001F76AA" w:rsidRPr="00BB3B5F" w:rsidRDefault="001F76AA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отчет, содержащий описание всех результатов выполненных </w:t>
            </w: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Работ по Этапу №4 в соответствии с п. 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5-</w:t>
            </w:r>
            <w:r w:rsidR="008E5972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настоящ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их</w:t>
            </w:r>
            <w:r w:rsidR="008E5972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</w:t>
            </w: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6556CD" w:rsidRPr="006556CD" w:rsidRDefault="00BB3B5F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программа обучения и обучающие материалы </w:t>
            </w:r>
            <w:r w:rsidR="006556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 </w:t>
            </w:r>
            <w:r w:rsidRPr="00BB3B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ремонту и восстановлению композитными материалами </w:t>
            </w:r>
            <w:r w:rsidR="006556CD" w:rsidRPr="006556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железобетонных конструкций опор ВЛЭП;</w:t>
            </w:r>
          </w:p>
          <w:p w:rsidR="00BD1944" w:rsidRPr="005C5FB1" w:rsidRDefault="00BD1944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акт </w:t>
            </w: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приема-передачи выполненных работ по ремонту и восстановлению композитными материалами опор на пилотном объекте Заказчика;</w:t>
            </w:r>
          </w:p>
          <w:p w:rsidR="00BD1944" w:rsidRPr="005C5FB1" w:rsidRDefault="00BD1944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акт сдачи-приемки </w:t>
            </w:r>
            <w:r w:rsidR="003C0BD0" w:rsidRPr="005C5FB1">
              <w:rPr>
                <w:rFonts w:ascii="Times New Roman" w:hAnsi="Times New Roman" w:cs="Times New Roman"/>
                <w:sz w:val="26"/>
                <w:szCs w:val="26"/>
              </w:rPr>
              <w:t>выполненных</w:t>
            </w:r>
            <w:r w:rsidR="003C0BD0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работ</w:t>
            </w: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Этапу №4.</w:t>
            </w:r>
          </w:p>
          <w:p w:rsidR="00593FA0" w:rsidRPr="005C5FB1" w:rsidRDefault="00593FA0" w:rsidP="00CB6D3C">
            <w:pPr>
              <w:widowControl w:val="0"/>
              <w:ind w:left="-57" w:right="-57" w:firstLine="31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D1944" w:rsidRPr="005C5FB1" w:rsidRDefault="00BD1944" w:rsidP="00CB6D3C">
            <w:pPr>
              <w:widowControl w:val="0"/>
              <w:ind w:left="-57" w:right="-57" w:firstLine="316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9.1.5.</w:t>
            </w:r>
            <w:r w:rsidRPr="005C5F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По Этапу №5:</w:t>
            </w:r>
          </w:p>
          <w:p w:rsidR="001F76AA" w:rsidRPr="005C5FB1" w:rsidRDefault="001F76AA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заключительный отчет, содержащий описание всех результатов выполненных Работ по Этапу №5 в соответствии с п. 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5-</w:t>
            </w:r>
            <w:r w:rsidR="008E5972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настоящ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их</w:t>
            </w:r>
            <w:r w:rsidR="008E5972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</w:t>
            </w: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BD1944" w:rsidRDefault="00BD1944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проект стандарта организации (руководства, регламента) по ремонту и восстановлению железобетонных конструкций опор ВЛЭП композитными материалами</w:t>
            </w:r>
            <w:r w:rsidR="00093B59">
              <w:rPr>
                <w:rFonts w:ascii="Times New Roman" w:hAnsi="Times New Roman" w:cs="Times New Roman"/>
                <w:sz w:val="26"/>
                <w:szCs w:val="26"/>
              </w:rPr>
              <w:t>, согласованный Заказчиком</w:t>
            </w: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093B59" w:rsidRPr="005C5FB1" w:rsidRDefault="00093B59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комплект материалов для</w:t>
            </w: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 восстановлени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 не менее одной</w:t>
            </w: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 железобетонн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ой</w:t>
            </w: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стойки</w:t>
            </w: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 опор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ы </w:t>
            </w: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ВЛЭП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BD1944" w:rsidRPr="005C5FB1" w:rsidRDefault="00BD1944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технико-экономическ</w:t>
            </w:r>
            <w:r w:rsidR="00395FD9" w:rsidRPr="005C5FB1"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 оценк</w:t>
            </w:r>
            <w:r w:rsidR="00395FD9" w:rsidRPr="005C5FB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 результатов НИОКР;</w:t>
            </w:r>
          </w:p>
          <w:p w:rsidR="00BD1944" w:rsidRPr="005C5FB1" w:rsidRDefault="00BD1944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рекомендации и предложения по использованию результатов проведенной НИОКР;</w:t>
            </w:r>
          </w:p>
          <w:p w:rsidR="00BD1944" w:rsidRPr="005C5FB1" w:rsidRDefault="00BD1944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патентные заявки</w:t>
            </w:r>
            <w:r w:rsidR="00411607"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 и материалы, характеризующие РИД</w:t>
            </w: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593FA0" w:rsidRPr="005C5FB1" w:rsidRDefault="00D3595A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презентационные материалы по результатам НИОКР;</w:t>
            </w:r>
          </w:p>
          <w:p w:rsidR="00593FA0" w:rsidRPr="005C5FB1" w:rsidRDefault="00593FA0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научно-техническ</w:t>
            </w:r>
            <w:r w:rsidR="00395FD9" w:rsidRPr="005C5FB1"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 стать</w:t>
            </w:r>
            <w:r w:rsidR="00395FD9" w:rsidRPr="005C5FB1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 по тематике НИОКР, согласованн</w:t>
            </w:r>
            <w:r w:rsidR="00395FD9" w:rsidRPr="005C5FB1"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 с Заказчиком и опубликованн</w:t>
            </w:r>
            <w:r w:rsidR="00395FD9" w:rsidRPr="005C5FB1"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 в научно-техническом журнале;</w:t>
            </w:r>
          </w:p>
          <w:p w:rsidR="001F76AA" w:rsidRPr="005C5FB1" w:rsidRDefault="00BD1944" w:rsidP="00CB6D3C">
            <w:pPr>
              <w:pStyle w:val="a8"/>
              <w:widowControl w:val="0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акт сдачи-приемки </w:t>
            </w:r>
            <w:r w:rsidR="003C0BD0" w:rsidRPr="005C5FB1">
              <w:rPr>
                <w:rFonts w:ascii="Times New Roman" w:hAnsi="Times New Roman" w:cs="Times New Roman"/>
                <w:sz w:val="26"/>
                <w:szCs w:val="26"/>
              </w:rPr>
              <w:t>выполненных</w:t>
            </w:r>
            <w:r w:rsidR="003C0BD0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работ </w:t>
            </w: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Этапу №5.</w:t>
            </w:r>
          </w:p>
        </w:tc>
      </w:tr>
      <w:tr w:rsidR="003D0573" w:rsidTr="005240EC">
        <w:tc>
          <w:tcPr>
            <w:tcW w:w="1103" w:type="pct"/>
          </w:tcPr>
          <w:p w:rsidR="003D0573" w:rsidRDefault="003D0573" w:rsidP="00CB6D3C"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26F5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10. Требования к документации по ценообразованию</w:t>
            </w:r>
          </w:p>
        </w:tc>
        <w:tc>
          <w:tcPr>
            <w:tcW w:w="3897" w:type="pct"/>
          </w:tcPr>
          <w:p w:rsidR="003D0573" w:rsidRPr="005C5FB1" w:rsidRDefault="00F27D16" w:rsidP="00CB6D3C">
            <w:pPr>
              <w:widowControl w:val="0"/>
              <w:ind w:left="-57" w:right="-57" w:firstLine="31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</w:t>
            </w:r>
            <w:r w:rsidR="003D0573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метная документации определяется исходя из состава работ, предусмотренных Т</w:t>
            </w:r>
            <w:r w:rsidR="00F0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1A40B6" w:rsidTr="001A40B6">
        <w:tc>
          <w:tcPr>
            <w:tcW w:w="5000" w:type="pct"/>
            <w:gridSpan w:val="2"/>
          </w:tcPr>
          <w:p w:rsidR="001A40B6" w:rsidRPr="00076F00" w:rsidRDefault="001A40B6" w:rsidP="00CB6D3C">
            <w:pPr>
              <w:widowControl w:val="0"/>
              <w:ind w:right="-57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F001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r w:rsidRPr="00076F0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Требования к опыту (оценочное требование – предпочтение, не является основанием для отклонения заявки Участника):</w:t>
            </w:r>
          </w:p>
        </w:tc>
      </w:tr>
      <w:tr w:rsidR="001A40B6" w:rsidRPr="004F6107" w:rsidTr="005240EC">
        <w:tc>
          <w:tcPr>
            <w:tcW w:w="1103" w:type="pct"/>
          </w:tcPr>
          <w:p w:rsidR="001A40B6" w:rsidRPr="004F6107" w:rsidRDefault="001A40B6" w:rsidP="00CB6D3C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107">
              <w:rPr>
                <w:rFonts w:ascii="Times New Roman" w:hAnsi="Times New Roman" w:cs="Times New Roman"/>
                <w:sz w:val="26"/>
                <w:szCs w:val="26"/>
              </w:rPr>
              <w:t>Наличие патентов по композитным материалам</w:t>
            </w:r>
            <w:r w:rsidR="00497261">
              <w:rPr>
                <w:rFonts w:ascii="Times New Roman" w:hAnsi="Times New Roman" w:cs="Times New Roman"/>
                <w:sz w:val="26"/>
                <w:szCs w:val="26"/>
              </w:rPr>
              <w:t xml:space="preserve"> и издел</w:t>
            </w:r>
            <w:r w:rsidR="002E27A0">
              <w:rPr>
                <w:rFonts w:ascii="Times New Roman" w:hAnsi="Times New Roman" w:cs="Times New Roman"/>
                <w:sz w:val="26"/>
                <w:szCs w:val="26"/>
              </w:rPr>
              <w:t>иям</w:t>
            </w:r>
            <w:r w:rsidR="00497261">
              <w:rPr>
                <w:rFonts w:ascii="Times New Roman" w:hAnsi="Times New Roman" w:cs="Times New Roman"/>
                <w:sz w:val="26"/>
                <w:szCs w:val="26"/>
              </w:rPr>
              <w:t xml:space="preserve"> из них</w:t>
            </w:r>
          </w:p>
        </w:tc>
        <w:tc>
          <w:tcPr>
            <w:tcW w:w="3897" w:type="pct"/>
          </w:tcPr>
          <w:p w:rsidR="001A40B6" w:rsidRPr="004F6107" w:rsidRDefault="001A40B6" w:rsidP="00CB6D3C">
            <w:pPr>
              <w:widowControl w:val="0"/>
              <w:ind w:left="-57" w:right="-57" w:firstLine="31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61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 оценке заявок участников будет учитываться наличие у Участника патентов по композитным материалам</w:t>
            </w:r>
            <w:r w:rsidR="004972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издели</w:t>
            </w:r>
            <w:r w:rsidR="002E27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ям</w:t>
            </w:r>
            <w:r w:rsidR="004972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из них</w:t>
            </w:r>
            <w:r w:rsidRPr="004F61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правообладателем</w:t>
            </w:r>
            <w:r w:rsidR="00D4777D" w:rsidRPr="00D477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D477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или автором</w:t>
            </w:r>
            <w:r w:rsidRPr="004F61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которых указан непосредственно сам Участник.</w:t>
            </w:r>
          </w:p>
          <w:p w:rsidR="001A40B6" w:rsidRPr="004F6107" w:rsidRDefault="001A40B6" w:rsidP="00CB6D3C">
            <w:pPr>
              <w:widowControl w:val="0"/>
              <w:ind w:left="-57" w:right="-57" w:firstLine="31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A4D6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Соответствие установленному требованию подтверждается путем предоставления участником закупки в составе заявки информации по форме «Справка об опыте Участника», оформленной по форме, приведенной в Документации о закупке, а также с обязательным предоставлением копи</w:t>
            </w:r>
            <w:bookmarkStart w:id="0" w:name="_GoBack"/>
            <w:bookmarkEnd w:id="0"/>
            <w:r w:rsidRPr="00DA4D6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 указанного выше патента</w:t>
            </w:r>
            <w:r w:rsidR="00D477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</w:tbl>
    <w:p w:rsidR="003343BD" w:rsidRPr="004F6107" w:rsidRDefault="003343BD" w:rsidP="00CB6D3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3343BD" w:rsidRPr="004F6107" w:rsidSect="00CB6D3C">
      <w:footerReference w:type="default" r:id="rId8"/>
      <w:pgSz w:w="11906" w:h="16838"/>
      <w:pgMar w:top="709" w:right="850" w:bottom="567" w:left="1701" w:header="708" w:footer="431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55F3E72" w16cid:durableId="21EEA6FD"/>
  <w16cid:commentId w16cid:paraId="65306D16" w16cid:durableId="21EEB2F6"/>
  <w16cid:commentId w16cid:paraId="132FC48F" w16cid:durableId="21EEA6A8"/>
  <w16cid:commentId w16cid:paraId="3CB470BB" w16cid:durableId="21EEA9D0"/>
  <w16cid:commentId w16cid:paraId="78E2DF0C" w16cid:durableId="21EEB031"/>
  <w16cid:commentId w16cid:paraId="03C295D9" w16cid:durableId="21EEAF52"/>
  <w16cid:commentId w16cid:paraId="2CF48582" w16cid:durableId="21EEB8B2"/>
  <w16cid:commentId w16cid:paraId="5D5487FC" w16cid:durableId="21EEB852"/>
  <w16cid:commentId w16cid:paraId="48DEB098" w16cid:durableId="21EEB8D2"/>
  <w16cid:commentId w16cid:paraId="2392B483" w16cid:durableId="21EEB924"/>
  <w16cid:commentId w16cid:paraId="061FF998" w16cid:durableId="21EEB939"/>
  <w16cid:commentId w16cid:paraId="65FA23B8" w16cid:durableId="21EEBC2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79AF" w:rsidRDefault="000779AF" w:rsidP="003C0535">
      <w:pPr>
        <w:spacing w:after="0" w:line="240" w:lineRule="auto"/>
      </w:pPr>
      <w:r>
        <w:separator/>
      </w:r>
    </w:p>
  </w:endnote>
  <w:endnote w:type="continuationSeparator" w:id="0">
    <w:p w:rsidR="000779AF" w:rsidRDefault="000779AF" w:rsidP="003C0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2294032"/>
      <w:docPartObj>
        <w:docPartGallery w:val="Page Numbers (Bottom of Page)"/>
        <w:docPartUnique/>
      </w:docPartObj>
    </w:sdtPr>
    <w:sdtEndPr/>
    <w:sdtContent>
      <w:p w:rsidR="00D3290E" w:rsidRDefault="00D3290E" w:rsidP="00CB6D3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6D3C">
          <w:rPr>
            <w:noProof/>
          </w:rPr>
          <w:t>10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79AF" w:rsidRDefault="000779AF" w:rsidP="003C0535">
      <w:pPr>
        <w:spacing w:after="0" w:line="240" w:lineRule="auto"/>
      </w:pPr>
      <w:r>
        <w:separator/>
      </w:r>
    </w:p>
  </w:footnote>
  <w:footnote w:type="continuationSeparator" w:id="0">
    <w:p w:rsidR="000779AF" w:rsidRDefault="000779AF" w:rsidP="003C05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C5044"/>
    <w:multiLevelType w:val="multilevel"/>
    <w:tmpl w:val="5C98926A"/>
    <w:lvl w:ilvl="0">
      <w:start w:val="1"/>
      <w:numFmt w:val="decimal"/>
      <w:lvlText w:val="5.1.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32" w:hanging="720"/>
      </w:pPr>
      <w:rPr>
        <w:rFonts w:hint="default"/>
      </w:rPr>
    </w:lvl>
    <w:lvl w:ilvl="2">
      <w:start w:val="1"/>
      <w:numFmt w:val="decimal"/>
      <w:lvlText w:val="5.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1800"/>
      </w:pPr>
      <w:rPr>
        <w:rFonts w:hint="default"/>
      </w:rPr>
    </w:lvl>
  </w:abstractNum>
  <w:abstractNum w:abstractNumId="1" w15:restartNumberingAfterBreak="0">
    <w:nsid w:val="2AD31B46"/>
    <w:multiLevelType w:val="multilevel"/>
    <w:tmpl w:val="00FC15E8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00A3238"/>
    <w:multiLevelType w:val="hybridMultilevel"/>
    <w:tmpl w:val="86946A06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5D1E23"/>
    <w:multiLevelType w:val="multilevel"/>
    <w:tmpl w:val="2E60A23C"/>
    <w:lvl w:ilvl="0">
      <w:start w:val="65535"/>
      <w:numFmt w:val="bullet"/>
      <w:lvlText w:val="-"/>
      <w:lvlJc w:val="left"/>
      <w:pPr>
        <w:ind w:left="360" w:hanging="360"/>
      </w:pPr>
      <w:rPr>
        <w:rFonts w:ascii="Book Antiqua" w:hAnsi="Book Antiqua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E2E18B8"/>
    <w:multiLevelType w:val="multilevel"/>
    <w:tmpl w:val="EDC8B85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70665C2"/>
    <w:multiLevelType w:val="hybridMultilevel"/>
    <w:tmpl w:val="410A7A32"/>
    <w:lvl w:ilvl="0" w:tplc="DDD49732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 w15:restartNumberingAfterBreak="0">
    <w:nsid w:val="4B4733B7"/>
    <w:multiLevelType w:val="multilevel"/>
    <w:tmpl w:val="9570821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32" w:hanging="720"/>
      </w:pPr>
      <w:rPr>
        <w:rFonts w:hint="default"/>
      </w:rPr>
    </w:lvl>
    <w:lvl w:ilvl="2">
      <w:start w:val="1"/>
      <w:numFmt w:val="decimal"/>
      <w:lvlText w:val="5.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1800"/>
      </w:pPr>
      <w:rPr>
        <w:rFonts w:hint="default"/>
      </w:rPr>
    </w:lvl>
  </w:abstractNum>
  <w:abstractNum w:abstractNumId="7" w15:restartNumberingAfterBreak="0">
    <w:nsid w:val="65B06ADB"/>
    <w:multiLevelType w:val="hybridMultilevel"/>
    <w:tmpl w:val="4D284E52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A87F62"/>
    <w:multiLevelType w:val="hybridMultilevel"/>
    <w:tmpl w:val="44386ECA"/>
    <w:lvl w:ilvl="0" w:tplc="4204D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697120"/>
    <w:multiLevelType w:val="hybridMultilevel"/>
    <w:tmpl w:val="003A00C0"/>
    <w:lvl w:ilvl="0" w:tplc="33A49D32">
      <w:start w:val="1"/>
      <w:numFmt w:val="decimal"/>
      <w:lvlText w:val="7.%1. "/>
      <w:lvlJc w:val="righ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6" w:hanging="360"/>
      </w:pPr>
    </w:lvl>
    <w:lvl w:ilvl="2" w:tplc="0419001B" w:tentative="1">
      <w:start w:val="1"/>
      <w:numFmt w:val="lowerRoman"/>
      <w:lvlText w:val="%3."/>
      <w:lvlJc w:val="right"/>
      <w:pPr>
        <w:ind w:left="2176" w:hanging="180"/>
      </w:pPr>
    </w:lvl>
    <w:lvl w:ilvl="3" w:tplc="0419000F" w:tentative="1">
      <w:start w:val="1"/>
      <w:numFmt w:val="decimal"/>
      <w:lvlText w:val="%4."/>
      <w:lvlJc w:val="left"/>
      <w:pPr>
        <w:ind w:left="2896" w:hanging="360"/>
      </w:pPr>
    </w:lvl>
    <w:lvl w:ilvl="4" w:tplc="04190019" w:tentative="1">
      <w:start w:val="1"/>
      <w:numFmt w:val="lowerLetter"/>
      <w:lvlText w:val="%5."/>
      <w:lvlJc w:val="left"/>
      <w:pPr>
        <w:ind w:left="3616" w:hanging="360"/>
      </w:pPr>
    </w:lvl>
    <w:lvl w:ilvl="5" w:tplc="0419001B" w:tentative="1">
      <w:start w:val="1"/>
      <w:numFmt w:val="lowerRoman"/>
      <w:lvlText w:val="%6."/>
      <w:lvlJc w:val="right"/>
      <w:pPr>
        <w:ind w:left="4336" w:hanging="180"/>
      </w:pPr>
    </w:lvl>
    <w:lvl w:ilvl="6" w:tplc="0419000F" w:tentative="1">
      <w:start w:val="1"/>
      <w:numFmt w:val="decimal"/>
      <w:lvlText w:val="%7."/>
      <w:lvlJc w:val="left"/>
      <w:pPr>
        <w:ind w:left="5056" w:hanging="360"/>
      </w:pPr>
    </w:lvl>
    <w:lvl w:ilvl="7" w:tplc="04190019" w:tentative="1">
      <w:start w:val="1"/>
      <w:numFmt w:val="lowerLetter"/>
      <w:lvlText w:val="%8."/>
      <w:lvlJc w:val="left"/>
      <w:pPr>
        <w:ind w:left="5776" w:hanging="360"/>
      </w:pPr>
    </w:lvl>
    <w:lvl w:ilvl="8" w:tplc="0419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10" w15:restartNumberingAfterBreak="0">
    <w:nsid w:val="74104A60"/>
    <w:multiLevelType w:val="multilevel"/>
    <w:tmpl w:val="B9E29F7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6.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2"/>
  </w:num>
  <w:num w:numId="5">
    <w:abstractNumId w:val="8"/>
  </w:num>
  <w:num w:numId="6">
    <w:abstractNumId w:val="1"/>
  </w:num>
  <w:num w:numId="7">
    <w:abstractNumId w:val="7"/>
  </w:num>
  <w:num w:numId="8">
    <w:abstractNumId w:val="9"/>
  </w:num>
  <w:num w:numId="9">
    <w:abstractNumId w:val="3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7ED"/>
    <w:rsid w:val="000024BE"/>
    <w:rsid w:val="00002DAA"/>
    <w:rsid w:val="00002F9D"/>
    <w:rsid w:val="000078A5"/>
    <w:rsid w:val="00011697"/>
    <w:rsid w:val="0001720C"/>
    <w:rsid w:val="0002701B"/>
    <w:rsid w:val="00035A11"/>
    <w:rsid w:val="0004135E"/>
    <w:rsid w:val="000662D9"/>
    <w:rsid w:val="000779AF"/>
    <w:rsid w:val="00082DC8"/>
    <w:rsid w:val="00086082"/>
    <w:rsid w:val="00087635"/>
    <w:rsid w:val="00093B59"/>
    <w:rsid w:val="000949D7"/>
    <w:rsid w:val="0009551C"/>
    <w:rsid w:val="00097644"/>
    <w:rsid w:val="000A1709"/>
    <w:rsid w:val="000D03E7"/>
    <w:rsid w:val="000D0738"/>
    <w:rsid w:val="000E48A3"/>
    <w:rsid w:val="000F3262"/>
    <w:rsid w:val="00106451"/>
    <w:rsid w:val="00137C47"/>
    <w:rsid w:val="00151629"/>
    <w:rsid w:val="001727E3"/>
    <w:rsid w:val="00173E59"/>
    <w:rsid w:val="001919D7"/>
    <w:rsid w:val="001A40B6"/>
    <w:rsid w:val="001B5616"/>
    <w:rsid w:val="001C2319"/>
    <w:rsid w:val="001F3C3A"/>
    <w:rsid w:val="001F63F5"/>
    <w:rsid w:val="001F6800"/>
    <w:rsid w:val="001F7181"/>
    <w:rsid w:val="001F76AA"/>
    <w:rsid w:val="00200B13"/>
    <w:rsid w:val="00245042"/>
    <w:rsid w:val="0026632A"/>
    <w:rsid w:val="00266F5E"/>
    <w:rsid w:val="00282773"/>
    <w:rsid w:val="00296DF7"/>
    <w:rsid w:val="002B7B5D"/>
    <w:rsid w:val="002C4E59"/>
    <w:rsid w:val="002C654F"/>
    <w:rsid w:val="002E27A0"/>
    <w:rsid w:val="00304359"/>
    <w:rsid w:val="003168EE"/>
    <w:rsid w:val="0032160F"/>
    <w:rsid w:val="003343BD"/>
    <w:rsid w:val="00335686"/>
    <w:rsid w:val="00345FB7"/>
    <w:rsid w:val="00351151"/>
    <w:rsid w:val="00353E32"/>
    <w:rsid w:val="003823C7"/>
    <w:rsid w:val="00386FC7"/>
    <w:rsid w:val="00395FD9"/>
    <w:rsid w:val="00397EAD"/>
    <w:rsid w:val="003C0535"/>
    <w:rsid w:val="003C0BD0"/>
    <w:rsid w:val="003D0573"/>
    <w:rsid w:val="003E7EB6"/>
    <w:rsid w:val="00401F05"/>
    <w:rsid w:val="004060BD"/>
    <w:rsid w:val="00411607"/>
    <w:rsid w:val="00431B3B"/>
    <w:rsid w:val="0043621B"/>
    <w:rsid w:val="004414CC"/>
    <w:rsid w:val="00457037"/>
    <w:rsid w:val="0048103D"/>
    <w:rsid w:val="00484855"/>
    <w:rsid w:val="00497261"/>
    <w:rsid w:val="004C4B0C"/>
    <w:rsid w:val="004E3986"/>
    <w:rsid w:val="004E6188"/>
    <w:rsid w:val="004F2218"/>
    <w:rsid w:val="004F6107"/>
    <w:rsid w:val="00504123"/>
    <w:rsid w:val="00511909"/>
    <w:rsid w:val="00513528"/>
    <w:rsid w:val="005240EC"/>
    <w:rsid w:val="00532499"/>
    <w:rsid w:val="00540BA5"/>
    <w:rsid w:val="00543493"/>
    <w:rsid w:val="005537AA"/>
    <w:rsid w:val="00570359"/>
    <w:rsid w:val="00581AC3"/>
    <w:rsid w:val="0059249A"/>
    <w:rsid w:val="00593FA0"/>
    <w:rsid w:val="005A0ED0"/>
    <w:rsid w:val="005A7F05"/>
    <w:rsid w:val="005C484A"/>
    <w:rsid w:val="005C5FB1"/>
    <w:rsid w:val="005C6251"/>
    <w:rsid w:val="00615913"/>
    <w:rsid w:val="006307DB"/>
    <w:rsid w:val="00640E6B"/>
    <w:rsid w:val="006545BC"/>
    <w:rsid w:val="006556CD"/>
    <w:rsid w:val="00660B55"/>
    <w:rsid w:val="00666C04"/>
    <w:rsid w:val="00691BF2"/>
    <w:rsid w:val="006A3EC6"/>
    <w:rsid w:val="006B43C7"/>
    <w:rsid w:val="006B4DDA"/>
    <w:rsid w:val="006C4DDA"/>
    <w:rsid w:val="006D539F"/>
    <w:rsid w:val="00710EAA"/>
    <w:rsid w:val="00714F55"/>
    <w:rsid w:val="00716689"/>
    <w:rsid w:val="00735EAC"/>
    <w:rsid w:val="00761A84"/>
    <w:rsid w:val="007935C2"/>
    <w:rsid w:val="007C0D8D"/>
    <w:rsid w:val="007E520C"/>
    <w:rsid w:val="008164F9"/>
    <w:rsid w:val="00850018"/>
    <w:rsid w:val="00850B05"/>
    <w:rsid w:val="00871E66"/>
    <w:rsid w:val="008A00F4"/>
    <w:rsid w:val="008A5713"/>
    <w:rsid w:val="008C0259"/>
    <w:rsid w:val="008C02E9"/>
    <w:rsid w:val="008C20FE"/>
    <w:rsid w:val="008E5972"/>
    <w:rsid w:val="00915B01"/>
    <w:rsid w:val="009202F4"/>
    <w:rsid w:val="00941132"/>
    <w:rsid w:val="00943739"/>
    <w:rsid w:val="0097684D"/>
    <w:rsid w:val="00982EB0"/>
    <w:rsid w:val="0098537F"/>
    <w:rsid w:val="009A07FC"/>
    <w:rsid w:val="009B7CA7"/>
    <w:rsid w:val="009C1D11"/>
    <w:rsid w:val="009D249D"/>
    <w:rsid w:val="009E74C3"/>
    <w:rsid w:val="009F7D7E"/>
    <w:rsid w:val="00A4791C"/>
    <w:rsid w:val="00A61F78"/>
    <w:rsid w:val="00A67E66"/>
    <w:rsid w:val="00A75D3B"/>
    <w:rsid w:val="00A8329D"/>
    <w:rsid w:val="00AC54A4"/>
    <w:rsid w:val="00AD1309"/>
    <w:rsid w:val="00AE08C9"/>
    <w:rsid w:val="00AF52D0"/>
    <w:rsid w:val="00B015A1"/>
    <w:rsid w:val="00B148C0"/>
    <w:rsid w:val="00B2046B"/>
    <w:rsid w:val="00B35AEE"/>
    <w:rsid w:val="00B3672A"/>
    <w:rsid w:val="00B46170"/>
    <w:rsid w:val="00B462CA"/>
    <w:rsid w:val="00B6469D"/>
    <w:rsid w:val="00B907F2"/>
    <w:rsid w:val="00B92AFE"/>
    <w:rsid w:val="00BA0615"/>
    <w:rsid w:val="00BA0B17"/>
    <w:rsid w:val="00BA59BC"/>
    <w:rsid w:val="00BB3B34"/>
    <w:rsid w:val="00BB3B5F"/>
    <w:rsid w:val="00BB5036"/>
    <w:rsid w:val="00BC1736"/>
    <w:rsid w:val="00BD1944"/>
    <w:rsid w:val="00BE2691"/>
    <w:rsid w:val="00BF0F9B"/>
    <w:rsid w:val="00C14AC9"/>
    <w:rsid w:val="00C410D5"/>
    <w:rsid w:val="00C53E87"/>
    <w:rsid w:val="00C63F5C"/>
    <w:rsid w:val="00C84DC2"/>
    <w:rsid w:val="00C85186"/>
    <w:rsid w:val="00C85A51"/>
    <w:rsid w:val="00C96095"/>
    <w:rsid w:val="00CB6D3C"/>
    <w:rsid w:val="00CC422F"/>
    <w:rsid w:val="00CC4E03"/>
    <w:rsid w:val="00CD1D75"/>
    <w:rsid w:val="00D02842"/>
    <w:rsid w:val="00D1370F"/>
    <w:rsid w:val="00D3290E"/>
    <w:rsid w:val="00D35484"/>
    <w:rsid w:val="00D3595A"/>
    <w:rsid w:val="00D42CE9"/>
    <w:rsid w:val="00D46A90"/>
    <w:rsid w:val="00D4777D"/>
    <w:rsid w:val="00D5388E"/>
    <w:rsid w:val="00D55BD8"/>
    <w:rsid w:val="00D7580A"/>
    <w:rsid w:val="00D767ED"/>
    <w:rsid w:val="00D905A0"/>
    <w:rsid w:val="00DA6B0D"/>
    <w:rsid w:val="00DB318D"/>
    <w:rsid w:val="00DB6371"/>
    <w:rsid w:val="00DC127E"/>
    <w:rsid w:val="00DD6859"/>
    <w:rsid w:val="00DF3152"/>
    <w:rsid w:val="00DF53FB"/>
    <w:rsid w:val="00E2769F"/>
    <w:rsid w:val="00E33F0B"/>
    <w:rsid w:val="00E36DBF"/>
    <w:rsid w:val="00E50321"/>
    <w:rsid w:val="00E70A87"/>
    <w:rsid w:val="00E814B3"/>
    <w:rsid w:val="00E85C87"/>
    <w:rsid w:val="00EE2F9C"/>
    <w:rsid w:val="00EF5A12"/>
    <w:rsid w:val="00F00130"/>
    <w:rsid w:val="00F02655"/>
    <w:rsid w:val="00F03099"/>
    <w:rsid w:val="00F03F75"/>
    <w:rsid w:val="00F24171"/>
    <w:rsid w:val="00F25A96"/>
    <w:rsid w:val="00F27D16"/>
    <w:rsid w:val="00F85AC8"/>
    <w:rsid w:val="00FA450E"/>
    <w:rsid w:val="00FB1D3A"/>
    <w:rsid w:val="00FB5D98"/>
    <w:rsid w:val="00FD225E"/>
    <w:rsid w:val="00FE0E77"/>
    <w:rsid w:val="00FE185A"/>
    <w:rsid w:val="00FE7174"/>
    <w:rsid w:val="00FF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CAF0E2"/>
  <w15:docId w15:val="{6FACC1F6-227B-4527-960D-BF3F4836A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329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329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3290E"/>
  </w:style>
  <w:style w:type="paragraph" w:styleId="a6">
    <w:name w:val="footer"/>
    <w:basedOn w:val="a"/>
    <w:link w:val="a7"/>
    <w:uiPriority w:val="99"/>
    <w:unhideWhenUsed/>
    <w:rsid w:val="00D329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3290E"/>
  </w:style>
  <w:style w:type="paragraph" w:styleId="a8">
    <w:name w:val="List Paragraph"/>
    <w:basedOn w:val="a"/>
    <w:uiPriority w:val="34"/>
    <w:qFormat/>
    <w:rsid w:val="000949D7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8C02E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C02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C02E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C02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C02E9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C02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C02E9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DB3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C7F73-8BC9-4E24-8B6B-05A49F94C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11</Pages>
  <Words>3978</Words>
  <Characters>22675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26600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Варыгина Александра Олеговна</dc:creator>
  <cp:lastModifiedBy>Коврижкина Елена Юрьевна</cp:lastModifiedBy>
  <cp:revision>13</cp:revision>
  <cp:lastPrinted>2020-10-27T00:08:00Z</cp:lastPrinted>
  <dcterms:created xsi:type="dcterms:W3CDTF">2020-11-12T23:38:00Z</dcterms:created>
  <dcterms:modified xsi:type="dcterms:W3CDTF">2021-01-26T05:04:00Z</dcterms:modified>
</cp:coreProperties>
</file>